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7" w:rsidRPr="00A84C03" w:rsidRDefault="003D1CC9" w:rsidP="00A84C03">
      <w:pPr>
        <w:pStyle w:val="Heading1"/>
        <w:rPr>
          <w:rFonts w:asciiTheme="minorHAnsi" w:hAnsiTheme="minorHAnsi" w:cstheme="minorHAnsi"/>
          <w:noProof/>
        </w:rPr>
      </w:pPr>
      <w:r w:rsidRPr="00FA111E">
        <w:rPr>
          <w:rFonts w:asciiTheme="minorHAnsi" w:hAnsiTheme="minorHAnsi" w:cstheme="minorHAnsi"/>
          <w:noProof/>
          <w:color w:val="FF0000"/>
        </w:rPr>
        <w:t>Draft</w:t>
      </w:r>
      <w:r>
        <w:rPr>
          <w:rFonts w:asciiTheme="minorHAnsi" w:hAnsiTheme="minorHAnsi" w:cstheme="minorHAnsi"/>
          <w:noProof/>
        </w:rPr>
        <w:t>-</w:t>
      </w:r>
      <w:r w:rsidR="000E3E47" w:rsidRPr="00A84C03">
        <w:rPr>
          <w:rFonts w:asciiTheme="minorHAnsi" w:hAnsiTheme="minorHAnsi" w:cstheme="minorHAnsi"/>
          <w:noProof/>
        </w:rPr>
        <w:t>Memo</w:t>
      </w:r>
    </w:p>
    <w:tbl>
      <w:tblPr>
        <w:tblStyle w:val="FormTable"/>
        <w:tblW w:w="0" w:type="auto"/>
        <w:tblLook w:val="04A0" w:firstRow="1" w:lastRow="0" w:firstColumn="1" w:lastColumn="0" w:noHBand="0" w:noVBand="1"/>
      </w:tblPr>
      <w:tblGrid>
        <w:gridCol w:w="1089"/>
        <w:gridCol w:w="7968"/>
      </w:tblGrid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Date:</w:t>
            </w:r>
          </w:p>
        </w:tc>
        <w:sdt>
          <w:sdtPr>
            <w:rPr>
              <w:rFonts w:cstheme="minorHAnsi"/>
            </w:rPr>
            <w:alias w:val="Date"/>
            <w:tag w:val="Date"/>
            <w:id w:val="-1201938284"/>
            <w:placeholder>
              <w:docPart w:val="4252B3A3023243DA853A613DAB29A8BF"/>
            </w:placeholder>
            <w:date w:fullDate="2014-11-18T00:00:00Z"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68" w:type="dxa"/>
              </w:tcPr>
              <w:p w:rsidR="000E3E47" w:rsidRPr="00A84C03" w:rsidRDefault="00B07EC9" w:rsidP="00A84C03">
                <w:pPr>
                  <w:pStyle w:val="Normalsmal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Tuesday, November 18, 2014</w:t>
                </w:r>
              </w:p>
            </w:tc>
          </w:sdtContent>
        </w:sdt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Project:</w:t>
            </w:r>
          </w:p>
        </w:tc>
        <w:tc>
          <w:tcPr>
            <w:tcW w:w="7968" w:type="dxa"/>
          </w:tcPr>
          <w:p w:rsidR="000E3E47" w:rsidRPr="00A84C03" w:rsidRDefault="00EA5C66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4C03">
              <w:rPr>
                <w:rFonts w:cstheme="minorHAnsi"/>
              </w:rPr>
              <w:t xml:space="preserve">I-4 </w:t>
            </w:r>
            <w:r w:rsidR="00D21628">
              <w:rPr>
                <w:rFonts w:cstheme="minorHAnsi"/>
              </w:rPr>
              <w:t>SAMR Re-evaluation</w:t>
            </w:r>
          </w:p>
        </w:tc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To:</w:t>
            </w:r>
          </w:p>
        </w:tc>
        <w:tc>
          <w:tcPr>
            <w:tcW w:w="7968" w:type="dxa"/>
          </w:tcPr>
          <w:p w:rsidR="000E3E47" w:rsidRPr="00A84C03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2E8A">
              <w:rPr>
                <w:rFonts w:cstheme="minorHAnsi"/>
              </w:rPr>
              <w:t xml:space="preserve">Beata </w:t>
            </w:r>
            <w:proofErr w:type="spellStart"/>
            <w:r w:rsidRPr="00BB2E8A">
              <w:rPr>
                <w:rFonts w:cstheme="minorHAnsi"/>
              </w:rPr>
              <w:t>Styś</w:t>
            </w:r>
            <w:proofErr w:type="spellEnd"/>
            <w:r w:rsidR="001156DD">
              <w:rPr>
                <w:rFonts w:cstheme="minorHAnsi"/>
              </w:rPr>
              <w:t xml:space="preserve"> </w:t>
            </w:r>
            <w:proofErr w:type="spellStart"/>
            <w:r w:rsidRPr="00BB2E8A">
              <w:rPr>
                <w:rFonts w:cstheme="minorHAnsi"/>
              </w:rPr>
              <w:t>Pałasz</w:t>
            </w:r>
            <w:proofErr w:type="spellEnd"/>
            <w:r w:rsidRPr="00BB2E8A">
              <w:rPr>
                <w:rFonts w:cstheme="minorHAnsi"/>
              </w:rPr>
              <w:t>, PE, FDOT</w:t>
            </w:r>
            <w:r>
              <w:rPr>
                <w:rFonts w:cstheme="minorHAnsi"/>
              </w:rPr>
              <w:t xml:space="preserve"> District Five</w:t>
            </w:r>
          </w:p>
        </w:tc>
      </w:tr>
      <w:tr w:rsidR="00BB2E8A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BB2E8A" w:rsidRPr="00A84C03" w:rsidRDefault="00BB2E8A" w:rsidP="00A84C0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From</w:t>
            </w:r>
          </w:p>
        </w:tc>
        <w:tc>
          <w:tcPr>
            <w:tcW w:w="7968" w:type="dxa"/>
          </w:tcPr>
          <w:p w:rsidR="00BB2E8A" w:rsidRPr="00C86BE2" w:rsidRDefault="00BB2E8A" w:rsidP="00C8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86BE2">
              <w:rPr>
                <w:rFonts w:cstheme="minorHAnsi"/>
                <w:sz w:val="18"/>
                <w:szCs w:val="18"/>
              </w:rPr>
              <w:t>Hari Salkapuram, PE</w:t>
            </w:r>
            <w:r w:rsidR="002F302A" w:rsidRPr="00C86BE2">
              <w:rPr>
                <w:rFonts w:cstheme="minorHAnsi"/>
                <w:sz w:val="18"/>
                <w:szCs w:val="18"/>
              </w:rPr>
              <w:t>, HDR</w:t>
            </w:r>
            <w:r w:rsidR="00F53EB3" w:rsidRPr="00C86BE2">
              <w:rPr>
                <w:rFonts w:cstheme="minorHAnsi"/>
                <w:sz w:val="18"/>
                <w:szCs w:val="18"/>
              </w:rPr>
              <w:t xml:space="preserve">; </w:t>
            </w:r>
            <w:r w:rsidR="00C86BE2" w:rsidRPr="00C86BE2">
              <w:rPr>
                <w:rFonts w:cstheme="minorHAnsi"/>
                <w:sz w:val="18"/>
                <w:szCs w:val="18"/>
              </w:rPr>
              <w:t>Smith Siromaskul, P.E., P. Eng.</w:t>
            </w:r>
          </w:p>
        </w:tc>
      </w:tr>
      <w:tr w:rsidR="000E3E47" w:rsidRPr="00A84C03" w:rsidTr="007F4DB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Subject:</w:t>
            </w:r>
          </w:p>
        </w:tc>
        <w:tc>
          <w:tcPr>
            <w:tcW w:w="7968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C86BE2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 17/92</w:t>
            </w:r>
            <w:r w:rsidR="007264BB">
              <w:rPr>
                <w:rFonts w:cstheme="minorHAnsi"/>
                <w:b/>
              </w:rPr>
              <w:t xml:space="preserve"> Interchange Alternative</w:t>
            </w:r>
            <w:r w:rsidR="00FE0CB4">
              <w:rPr>
                <w:rFonts w:cstheme="minorHAnsi"/>
                <w:b/>
              </w:rPr>
              <w:t>s</w:t>
            </w:r>
            <w:r w:rsidR="007264BB">
              <w:rPr>
                <w:rFonts w:cstheme="minorHAnsi"/>
                <w:b/>
              </w:rPr>
              <w:t xml:space="preserve"> Evaluation</w:t>
            </w:r>
          </w:p>
        </w:tc>
      </w:tr>
    </w:tbl>
    <w:p w:rsidR="009849C6" w:rsidRPr="00371456" w:rsidRDefault="009849C6" w:rsidP="007F4DB8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background1"/>
          <w:szCs w:val="21"/>
        </w:rPr>
      </w:pPr>
    </w:p>
    <w:p w:rsidR="00AC1822" w:rsidRDefault="00AC1822" w:rsidP="007F4D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Purpose</w:t>
      </w:r>
    </w:p>
    <w:p w:rsidR="00AA365A" w:rsidRPr="00670F23" w:rsidRDefault="00AA365A" w:rsidP="00670F23">
      <w:pPr>
        <w:pStyle w:val="BodyText1"/>
      </w:pPr>
    </w:p>
    <w:p w:rsidR="00A67018" w:rsidRPr="00670F23" w:rsidRDefault="008F5809" w:rsidP="00670F23">
      <w:pPr>
        <w:pStyle w:val="BodyText1"/>
      </w:pPr>
      <w:r w:rsidRPr="00670F23">
        <w:t>T</w:t>
      </w:r>
      <w:r w:rsidR="001565CB" w:rsidRPr="00670F23">
        <w:t xml:space="preserve">he Florida Department of Transportation (FDOT) has </w:t>
      </w:r>
      <w:r w:rsidR="005D239C" w:rsidRPr="00670F23">
        <w:t xml:space="preserve">requested </w:t>
      </w:r>
      <w:r w:rsidR="00D02801" w:rsidRPr="00670F23">
        <w:t xml:space="preserve">to evaluate interchange alternatives for the </w:t>
      </w:r>
      <w:r w:rsidR="00C86BE2">
        <w:t>US 17/92</w:t>
      </w:r>
      <w:r w:rsidR="00D02801" w:rsidRPr="00670F23">
        <w:t xml:space="preserve"> interchange</w:t>
      </w:r>
      <w:r w:rsidR="00AF08B8" w:rsidRPr="00670F23">
        <w:t xml:space="preserve"> in the north section</w:t>
      </w:r>
      <w:r w:rsidRPr="00670F23">
        <w:t xml:space="preserve"> </w:t>
      </w:r>
      <w:r w:rsidR="00BB2E8A" w:rsidRPr="00670F23">
        <w:t xml:space="preserve">presented in </w:t>
      </w:r>
      <w:r w:rsidRPr="00670F23">
        <w:t>the Interstate 4 (I</w:t>
      </w:r>
      <w:r w:rsidR="005D239C" w:rsidRPr="00670F23">
        <w:noBreakHyphen/>
      </w:r>
      <w:r w:rsidRPr="00670F23">
        <w:t xml:space="preserve">4) Systems Access Modification Report </w:t>
      </w:r>
      <w:r w:rsidR="000035F7" w:rsidRPr="00670F23">
        <w:t xml:space="preserve">(SAMR) </w:t>
      </w:r>
      <w:r w:rsidRPr="00670F23">
        <w:t>Re-evaluation in support of “</w:t>
      </w:r>
      <w:r w:rsidR="006A5A42" w:rsidRPr="00670F23">
        <w:t xml:space="preserve">I-4 </w:t>
      </w:r>
      <w:proofErr w:type="gramStart"/>
      <w:r w:rsidRPr="00670F23">
        <w:t>Beyond</w:t>
      </w:r>
      <w:proofErr w:type="gramEnd"/>
      <w:r w:rsidRPr="00670F23">
        <w:t xml:space="preserve"> the Ultimate</w:t>
      </w:r>
      <w:r w:rsidR="003D7BB7" w:rsidRPr="00670F23">
        <w:t xml:space="preserve"> (</w:t>
      </w:r>
      <w:proofErr w:type="spellStart"/>
      <w:r w:rsidR="003D7BB7" w:rsidRPr="00670F23">
        <w:t>BtU</w:t>
      </w:r>
      <w:proofErr w:type="spellEnd"/>
      <w:r w:rsidR="003D7BB7" w:rsidRPr="00670F23">
        <w:t>)</w:t>
      </w:r>
      <w:r w:rsidRPr="00670F23">
        <w:t xml:space="preserve">” PD&amp;E Reevaluation Study. </w:t>
      </w:r>
    </w:p>
    <w:p w:rsidR="00B203BB" w:rsidRPr="00670F23" w:rsidRDefault="00B203BB" w:rsidP="00670F23">
      <w:pPr>
        <w:pStyle w:val="BodyText1"/>
      </w:pPr>
    </w:p>
    <w:p w:rsidR="00D1662E" w:rsidRDefault="00D1662E" w:rsidP="00D166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Project Location</w:t>
      </w:r>
    </w:p>
    <w:p w:rsidR="00D1662E" w:rsidRDefault="00D1662E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:rsidR="00C41CFD" w:rsidRDefault="00C86BE2" w:rsidP="004216A5">
      <w:pPr>
        <w:pStyle w:val="ListParagraph"/>
        <w:keepNext/>
        <w:autoSpaceDE w:val="0"/>
        <w:autoSpaceDN w:val="0"/>
        <w:adjustRightInd w:val="0"/>
        <w:spacing w:after="0" w:line="240" w:lineRule="auto"/>
        <w:ind w:left="0"/>
      </w:pPr>
      <w:r>
        <w:rPr>
          <w:noProof/>
        </w:rPr>
        <w:drawing>
          <wp:inline distT="0" distB="0" distL="0" distR="0">
            <wp:extent cx="5074920" cy="3398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 179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" t="11620" r="7075" b="9855"/>
                    <a:stretch/>
                  </pic:blipFill>
                  <pic:spPr bwMode="auto">
                    <a:xfrm>
                      <a:off x="0" y="0"/>
                      <a:ext cx="5078955" cy="3401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1BB" w:rsidRDefault="00C41CFD" w:rsidP="0052430C">
      <w:pPr>
        <w:pStyle w:val="Caption"/>
        <w:jc w:val="both"/>
        <w:rPr>
          <w:rFonts w:ascii="Calibri-Bold" w:hAnsi="Calibri-Bold" w:cs="Calibri-Bold"/>
          <w:sz w:val="22"/>
        </w:rPr>
      </w:pPr>
      <w:r>
        <w:t xml:space="preserve">Figure </w:t>
      </w:r>
      <w:r w:rsidR="007A1EAD">
        <w:fldChar w:fldCharType="begin"/>
      </w:r>
      <w:r w:rsidR="007A1EAD">
        <w:instrText xml:space="preserve"> SEQ Figure \* ARABIC </w:instrText>
      </w:r>
      <w:r w:rsidR="007A1EAD">
        <w:fldChar w:fldCharType="separate"/>
      </w:r>
      <w:r w:rsidR="00AE5661">
        <w:rPr>
          <w:noProof/>
        </w:rPr>
        <w:t>1</w:t>
      </w:r>
      <w:r w:rsidR="007A1EAD">
        <w:rPr>
          <w:noProof/>
        </w:rPr>
        <w:fldChar w:fldCharType="end"/>
      </w:r>
      <w:r>
        <w:t xml:space="preserve">: </w:t>
      </w:r>
      <w:r w:rsidR="00C86BE2">
        <w:t>US 17/92</w:t>
      </w:r>
      <w:r w:rsidRPr="00E9550C">
        <w:t xml:space="preserve"> Interchange Location</w:t>
      </w:r>
    </w:p>
    <w:p w:rsidR="0054314C" w:rsidRDefault="0054314C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Bold" w:hAnsi="Calibri-Bold" w:cs="Calibri-Bold"/>
          <w:b/>
          <w:bCs/>
          <w:sz w:val="22"/>
        </w:rPr>
      </w:pPr>
    </w:p>
    <w:p w:rsidR="004216A5" w:rsidRDefault="004216A5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Analysis Year</w:t>
      </w:r>
    </w:p>
    <w:p w:rsidR="0054314C" w:rsidRDefault="0054314C" w:rsidP="00670F23">
      <w:pPr>
        <w:pStyle w:val="BodyText1"/>
      </w:pPr>
    </w:p>
    <w:p w:rsidR="0054314C" w:rsidRPr="0052430C" w:rsidRDefault="0054314C" w:rsidP="00670F23">
      <w:pPr>
        <w:pStyle w:val="BodyText1"/>
      </w:pPr>
      <w:r w:rsidRPr="0052430C">
        <w:t>The analysis year for the alternative evaluation is the Design Year (2040).</w:t>
      </w:r>
    </w:p>
    <w:p w:rsidR="0054314C" w:rsidRDefault="0054314C" w:rsidP="00670F23">
      <w:pPr>
        <w:pStyle w:val="BodyText1"/>
      </w:pP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Traffic Forecasts</w:t>
      </w:r>
    </w:p>
    <w:p w:rsidR="0054314C" w:rsidRDefault="0054314C" w:rsidP="00670F23">
      <w:pPr>
        <w:pStyle w:val="BodyText1"/>
      </w:pPr>
    </w:p>
    <w:p w:rsidR="0054314C" w:rsidRDefault="0054314C" w:rsidP="00670F23">
      <w:pPr>
        <w:pStyle w:val="BodyText1"/>
      </w:pPr>
      <w:r>
        <w:t>This t</w:t>
      </w:r>
      <w:r w:rsidRPr="0002254B">
        <w:t xml:space="preserve">raffic analysis </w:t>
      </w:r>
      <w:r>
        <w:t xml:space="preserve">for the analysis year 2040 </w:t>
      </w:r>
      <w:r w:rsidRPr="0002254B">
        <w:t xml:space="preserve">was </w:t>
      </w:r>
      <w:r>
        <w:t xml:space="preserve">performed </w:t>
      </w:r>
      <w:r w:rsidRPr="0002254B">
        <w:t xml:space="preserve">based on traffic </w:t>
      </w:r>
      <w:r>
        <w:t>forecasts</w:t>
      </w:r>
      <w:r w:rsidRPr="0002254B">
        <w:t xml:space="preserve"> developed as part of the I</w:t>
      </w:r>
      <w:r>
        <w:t>-</w:t>
      </w:r>
      <w:r w:rsidRPr="0002254B">
        <w:t xml:space="preserve">4 SAMR </w:t>
      </w:r>
      <w:r>
        <w:t>Re-evaluation</w:t>
      </w:r>
      <w:r w:rsidRPr="0002254B">
        <w:t xml:space="preserve"> that is being prepared to support the </w:t>
      </w:r>
      <w:r>
        <w:t xml:space="preserve">I-4 </w:t>
      </w:r>
      <w:proofErr w:type="spellStart"/>
      <w:proofErr w:type="gramStart"/>
      <w:r>
        <w:t>BtU</w:t>
      </w:r>
      <w:proofErr w:type="spellEnd"/>
      <w:proofErr w:type="gramEnd"/>
      <w:r w:rsidRPr="0002254B">
        <w:t xml:space="preserve"> PD&amp;E Reevaluation Study.</w:t>
      </w:r>
      <w:r>
        <w:t xml:space="preserve"> The traffic forec</w:t>
      </w:r>
      <w:r w:rsidRPr="00B92F55">
        <w:t>a</w:t>
      </w:r>
      <w:r>
        <w:t xml:space="preserve">sts for the analysis year 2040 are included in </w:t>
      </w:r>
      <w:r w:rsidRPr="00670F23">
        <w:rPr>
          <w:b/>
        </w:rPr>
        <w:t>Attachment A</w:t>
      </w:r>
      <w:r>
        <w:t>.</w:t>
      </w:r>
    </w:p>
    <w:p w:rsidR="00A4795A" w:rsidRDefault="00A4795A" w:rsidP="00670F23">
      <w:pPr>
        <w:pStyle w:val="BodyText1"/>
      </w:pPr>
    </w:p>
    <w:p w:rsidR="00A4795A" w:rsidRPr="000D20E9" w:rsidRDefault="00A4795A" w:rsidP="005243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52430C">
        <w:rPr>
          <w:rFonts w:ascii="Calibri-Bold" w:hAnsi="Calibri-Bold" w:cs="Calibri-Bold"/>
          <w:b/>
          <w:bCs/>
          <w:sz w:val="22"/>
        </w:rPr>
        <w:t xml:space="preserve">Interchange </w:t>
      </w:r>
      <w:r w:rsidRPr="000D20E9">
        <w:rPr>
          <w:rFonts w:ascii="Calibri-Bold" w:hAnsi="Calibri-Bold" w:cs="Calibri-Bold"/>
          <w:b/>
          <w:bCs/>
          <w:sz w:val="22"/>
        </w:rPr>
        <w:t>Alternatives</w:t>
      </w:r>
    </w:p>
    <w:p w:rsidR="00A4795A" w:rsidRPr="00670F23" w:rsidRDefault="00A4795A" w:rsidP="00670F23">
      <w:pPr>
        <w:pStyle w:val="BodyText1"/>
      </w:pPr>
    </w:p>
    <w:p w:rsidR="00A4795A" w:rsidRPr="00670F23" w:rsidRDefault="00FF6FD3" w:rsidP="00670F23">
      <w:pPr>
        <w:pStyle w:val="BodyText1"/>
      </w:pPr>
      <w:r>
        <w:t>In addition to No-Build and Original Build, Four other</w:t>
      </w:r>
      <w:r w:rsidR="00A4795A" w:rsidRPr="00670F23">
        <w:t xml:space="preserve"> alternatives were considered for the </w:t>
      </w:r>
      <w:r w:rsidR="00171DE2">
        <w:t xml:space="preserve">US 17/92 </w:t>
      </w:r>
      <w:r w:rsidR="00A4795A" w:rsidRPr="00670F23">
        <w:t xml:space="preserve">interchange evaluation. The list of alternatives is provided below and detailed geometry of the alternatives is provided in </w:t>
      </w:r>
      <w:r w:rsidR="00A4795A" w:rsidRPr="00670F23">
        <w:rPr>
          <w:b/>
        </w:rPr>
        <w:t>Attachment B</w:t>
      </w:r>
      <w:r w:rsidR="00A4795A" w:rsidRPr="00670F23">
        <w:t>.</w:t>
      </w:r>
    </w:p>
    <w:p w:rsidR="00A4795A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 xml:space="preserve">No-Build </w:t>
      </w:r>
    </w:p>
    <w:p w:rsidR="005B6D03" w:rsidRPr="00670F23" w:rsidRDefault="005B6D03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>
        <w:rPr>
          <w:rFonts w:cstheme="minorHAnsi"/>
          <w:szCs w:val="21"/>
        </w:rPr>
        <w:t>Original Build – FHWA approved alternative.</w:t>
      </w:r>
    </w:p>
    <w:p w:rsidR="00A4795A" w:rsidRPr="00670F23" w:rsidRDefault="00A4795A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670F23">
        <w:rPr>
          <w:rFonts w:cstheme="minorHAnsi"/>
          <w:szCs w:val="21"/>
        </w:rPr>
        <w:t>Alternative 1</w:t>
      </w:r>
      <w:r w:rsidR="00A22E73" w:rsidRPr="00670F23">
        <w:rPr>
          <w:rFonts w:cstheme="minorHAnsi"/>
          <w:szCs w:val="21"/>
        </w:rPr>
        <w:t xml:space="preserve"> </w:t>
      </w:r>
    </w:p>
    <w:p w:rsidR="0054314C" w:rsidRPr="005B6D03" w:rsidRDefault="00A22E73" w:rsidP="00670F2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</w:pPr>
      <w:r w:rsidRPr="005B6D03">
        <w:rPr>
          <w:rFonts w:cstheme="minorHAnsi"/>
          <w:szCs w:val="21"/>
        </w:rPr>
        <w:t xml:space="preserve">Alternative </w:t>
      </w:r>
      <w:r w:rsidR="009A4836" w:rsidRPr="005B6D03">
        <w:rPr>
          <w:rFonts w:cstheme="minorHAnsi"/>
          <w:szCs w:val="21"/>
        </w:rPr>
        <w:t>2</w:t>
      </w:r>
      <w:r w:rsidRPr="005B6D03">
        <w:rPr>
          <w:rFonts w:cstheme="minorHAnsi"/>
          <w:szCs w:val="21"/>
        </w:rPr>
        <w:t xml:space="preserve"> </w:t>
      </w:r>
    </w:p>
    <w:p w:rsidR="005B6D03" w:rsidRPr="005B6D03" w:rsidRDefault="005B6D03" w:rsidP="005B6D0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</w:pPr>
      <w:r w:rsidRPr="005B6D03">
        <w:rPr>
          <w:rFonts w:cstheme="minorHAnsi"/>
          <w:szCs w:val="21"/>
        </w:rPr>
        <w:t xml:space="preserve">Alternative </w:t>
      </w:r>
      <w:r>
        <w:rPr>
          <w:rFonts w:cstheme="minorHAnsi"/>
          <w:szCs w:val="21"/>
        </w:rPr>
        <w:t>3</w:t>
      </w:r>
      <w:r w:rsidRPr="005B6D03">
        <w:rPr>
          <w:rFonts w:cstheme="minorHAnsi"/>
          <w:szCs w:val="21"/>
        </w:rPr>
        <w:t xml:space="preserve"> </w:t>
      </w:r>
    </w:p>
    <w:p w:rsidR="005B6D03" w:rsidRPr="00AE5661" w:rsidRDefault="005B6D03" w:rsidP="005B6D0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</w:pPr>
      <w:r w:rsidRPr="005B6D03">
        <w:rPr>
          <w:rFonts w:cstheme="minorHAnsi"/>
          <w:szCs w:val="21"/>
        </w:rPr>
        <w:t xml:space="preserve">Alternative </w:t>
      </w:r>
      <w:r>
        <w:rPr>
          <w:rFonts w:cstheme="minorHAnsi"/>
          <w:szCs w:val="21"/>
        </w:rPr>
        <w:t>4</w:t>
      </w:r>
      <w:r w:rsidRPr="005B6D03">
        <w:rPr>
          <w:rFonts w:cstheme="minorHAnsi"/>
          <w:szCs w:val="21"/>
        </w:rPr>
        <w:t xml:space="preserve"> </w:t>
      </w:r>
    </w:p>
    <w:p w:rsidR="00AE5661" w:rsidRPr="00AE5661" w:rsidRDefault="00AE5661" w:rsidP="00AE5661">
      <w:pPr>
        <w:autoSpaceDE w:val="0"/>
        <w:autoSpaceDN w:val="0"/>
        <w:adjustRightInd w:val="0"/>
        <w:spacing w:before="60" w:after="0" w:line="240" w:lineRule="auto"/>
      </w:pPr>
      <w:r>
        <w:t>VISSIM screen captures for the alternatives 1 through 4 are provided below.</w:t>
      </w:r>
    </w:p>
    <w:p w:rsidR="00AE5661" w:rsidRDefault="00AE5661" w:rsidP="00AE5661">
      <w:pPr>
        <w:keepNext/>
        <w:autoSpaceDE w:val="0"/>
        <w:autoSpaceDN w:val="0"/>
        <w:adjustRightInd w:val="0"/>
        <w:spacing w:before="60" w:after="0" w:line="240" w:lineRule="auto"/>
      </w:pPr>
      <w:r>
        <w:rPr>
          <w:noProof/>
        </w:rPr>
        <w:lastRenderedPageBreak/>
        <w:drawing>
          <wp:inline distT="0" distB="0" distL="0" distR="0" wp14:anchorId="253ACA28" wp14:editId="5B6A35B9">
            <wp:extent cx="5006340" cy="7642860"/>
            <wp:effectExtent l="19050" t="19050" r="2286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7642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AE5661" w:rsidRDefault="00AE5661" w:rsidP="00AE5661">
      <w:pPr>
        <w:pStyle w:val="Caption"/>
      </w:pPr>
      <w:r>
        <w:t xml:space="preserve">Figure </w:t>
      </w:r>
      <w:r w:rsidR="007A1EAD">
        <w:fldChar w:fldCharType="begin"/>
      </w:r>
      <w:r w:rsidR="007A1EAD">
        <w:instrText xml:space="preserve"> SEQ Figure \* ARABIC </w:instrText>
      </w:r>
      <w:r w:rsidR="007A1EAD">
        <w:fldChar w:fldCharType="separate"/>
      </w:r>
      <w:r>
        <w:rPr>
          <w:noProof/>
        </w:rPr>
        <w:t>2</w:t>
      </w:r>
      <w:r w:rsidR="007A1EAD">
        <w:rPr>
          <w:noProof/>
        </w:rPr>
        <w:fldChar w:fldCharType="end"/>
      </w:r>
      <w:r>
        <w:t>: Alternative 1</w:t>
      </w:r>
    </w:p>
    <w:p w:rsidR="00AE5661" w:rsidRDefault="00AE5661" w:rsidP="00AE5661"/>
    <w:p w:rsidR="00AE5661" w:rsidRDefault="00AE5661" w:rsidP="00AE5661"/>
    <w:p w:rsidR="00AE5661" w:rsidRDefault="00AE5661" w:rsidP="00AE5661">
      <w:pPr>
        <w:keepNext/>
      </w:pPr>
      <w:r>
        <w:rPr>
          <w:noProof/>
        </w:rPr>
        <w:lastRenderedPageBreak/>
        <w:drawing>
          <wp:inline distT="0" distB="0" distL="0" distR="0" wp14:anchorId="4395DA6C" wp14:editId="66E92E69">
            <wp:extent cx="5006340" cy="7673340"/>
            <wp:effectExtent l="19050" t="19050" r="22860" b="22860"/>
            <wp:docPr id="4" name="Picture 4" descr="Machine generated alternative text: Eue dit ew tase Data Ttaffic Signal control Evjuation jmuIation Eresentation lest Scripts help&#10;*&#10;I I— I II&#10;]&#10;4 —&#10;168957.6:498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hine generated alternative text: Eue dit ew tase Data Ttaffic Signal control Evjuation jmuIation Eresentation lest Scripts help&#10;*&#10;I I— I II&#10;]&#10;4 —&#10;168957.6:498166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4352" r="2605" b="2369"/>
                    <a:stretch/>
                  </pic:blipFill>
                  <pic:spPr bwMode="auto">
                    <a:xfrm>
                      <a:off x="0" y="0"/>
                      <a:ext cx="5008367" cy="76764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661" w:rsidRDefault="00AE5661" w:rsidP="00AE5661">
      <w:pPr>
        <w:pStyle w:val="Caption"/>
      </w:pPr>
      <w:r>
        <w:t xml:space="preserve">Figure </w:t>
      </w:r>
      <w:r w:rsidR="007A1EAD">
        <w:fldChar w:fldCharType="begin"/>
      </w:r>
      <w:r w:rsidR="007A1EAD">
        <w:instrText xml:space="preserve"> SEQ Figure \* ARABIC </w:instrText>
      </w:r>
      <w:r w:rsidR="007A1EAD">
        <w:fldChar w:fldCharType="separate"/>
      </w:r>
      <w:r>
        <w:rPr>
          <w:noProof/>
        </w:rPr>
        <w:t>3</w:t>
      </w:r>
      <w:r w:rsidR="007A1EAD">
        <w:rPr>
          <w:noProof/>
        </w:rPr>
        <w:fldChar w:fldCharType="end"/>
      </w:r>
      <w:r>
        <w:t>: Alternative 2</w:t>
      </w:r>
    </w:p>
    <w:p w:rsidR="00AE5661" w:rsidRDefault="00AE5661" w:rsidP="00AE5661"/>
    <w:p w:rsidR="00AE5661" w:rsidRDefault="00AE5661" w:rsidP="00AE5661">
      <w:pPr>
        <w:keepNext/>
      </w:pPr>
      <w:r>
        <w:rPr>
          <w:noProof/>
        </w:rPr>
        <w:lastRenderedPageBreak/>
        <w:drawing>
          <wp:inline distT="0" distB="0" distL="0" distR="0" wp14:anchorId="1CDC7217" wp14:editId="5011B0CD">
            <wp:extent cx="5013960" cy="7627620"/>
            <wp:effectExtent l="19050" t="19050" r="15240" b="11430"/>
            <wp:docPr id="6" name="Picture 6" descr="Machine generated alternative text: Eue dit ew tase Data Ttaffic Signal control Evjuation jmuIation Eresentation lest Scripts H.elp&#10;4 —&#10;169199.8:498060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ine generated alternative text: Eue dit ew tase Data Ttaffic Signal control Evjuation jmuIation Eresentation lest Scripts H.elp&#10;4 —&#10;169199.8:498060.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4445" r="2460" b="2833"/>
                    <a:stretch/>
                  </pic:blipFill>
                  <pic:spPr bwMode="auto">
                    <a:xfrm>
                      <a:off x="0" y="0"/>
                      <a:ext cx="5015991" cy="76307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661" w:rsidRDefault="00AE5661" w:rsidP="00AE5661">
      <w:pPr>
        <w:pStyle w:val="Caption"/>
      </w:pPr>
      <w:r>
        <w:t xml:space="preserve">Figure </w:t>
      </w:r>
      <w:r w:rsidR="007A1EAD">
        <w:fldChar w:fldCharType="begin"/>
      </w:r>
      <w:r w:rsidR="007A1EAD">
        <w:instrText xml:space="preserve"> SEQ Figure \* ARABIC </w:instrText>
      </w:r>
      <w:r w:rsidR="007A1EAD">
        <w:fldChar w:fldCharType="separate"/>
      </w:r>
      <w:r>
        <w:rPr>
          <w:noProof/>
        </w:rPr>
        <w:t>4</w:t>
      </w:r>
      <w:r w:rsidR="007A1EAD">
        <w:rPr>
          <w:noProof/>
        </w:rPr>
        <w:fldChar w:fldCharType="end"/>
      </w:r>
      <w:r>
        <w:t>: Alternative 3</w:t>
      </w:r>
    </w:p>
    <w:p w:rsidR="00AE5661" w:rsidRDefault="00AE5661" w:rsidP="00AE5661"/>
    <w:p w:rsidR="00AE5661" w:rsidRDefault="00AE5661" w:rsidP="00AE5661">
      <w:pPr>
        <w:keepNext/>
      </w:pPr>
      <w:r>
        <w:rPr>
          <w:noProof/>
        </w:rPr>
        <w:lastRenderedPageBreak/>
        <w:drawing>
          <wp:inline distT="0" distB="0" distL="0" distR="0" wp14:anchorId="675704A3" wp14:editId="1059DD26">
            <wp:extent cx="4998720" cy="7665720"/>
            <wp:effectExtent l="19050" t="19050" r="11430" b="11430"/>
            <wp:docPr id="7" name="Picture 7" descr="Machine generated alternative text: fJle dit ew tase Data Traffic Signal Çontrol Evjuation Limulation Eresentation lest Scripts help&#10;—&#10;I&#10;168g70.3:498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ine generated alternative text: fJle dit ew tase Data Traffic Signal Çontrol Evjuation Limulation Eresentation lest Scripts help&#10;—&#10;I&#10;168g70.3:498106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" t="4352" r="2605" b="2462"/>
                    <a:stretch/>
                  </pic:blipFill>
                  <pic:spPr bwMode="auto">
                    <a:xfrm>
                      <a:off x="0" y="0"/>
                      <a:ext cx="5000747" cy="76688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661" w:rsidRPr="00AE5661" w:rsidRDefault="00AE5661" w:rsidP="00AE5661">
      <w:pPr>
        <w:pStyle w:val="Caption"/>
      </w:pPr>
      <w:r>
        <w:t xml:space="preserve">Figure </w:t>
      </w:r>
      <w:r w:rsidR="007A1EAD">
        <w:fldChar w:fldCharType="begin"/>
      </w:r>
      <w:r w:rsidR="007A1EAD">
        <w:instrText xml:space="preserve"> SEQ Figure \* ARABIC </w:instrText>
      </w:r>
      <w:r w:rsidR="007A1EAD">
        <w:fldChar w:fldCharType="separate"/>
      </w:r>
      <w:r>
        <w:rPr>
          <w:noProof/>
        </w:rPr>
        <w:t>5</w:t>
      </w:r>
      <w:r w:rsidR="007A1EAD">
        <w:rPr>
          <w:noProof/>
        </w:rPr>
        <w:fldChar w:fldCharType="end"/>
      </w:r>
      <w:r>
        <w:t>: Alternative 4</w:t>
      </w:r>
    </w:p>
    <w:p w:rsidR="005B6D03" w:rsidRPr="002F05D7" w:rsidRDefault="005B6D03" w:rsidP="005B6D03">
      <w:pPr>
        <w:pStyle w:val="ListParagraph"/>
        <w:autoSpaceDE w:val="0"/>
        <w:autoSpaceDN w:val="0"/>
        <w:adjustRightInd w:val="0"/>
        <w:spacing w:before="60" w:after="0" w:line="240" w:lineRule="auto"/>
        <w:contextualSpacing w:val="0"/>
      </w:pPr>
    </w:p>
    <w:p w:rsidR="00A03572" w:rsidRDefault="00C77B66" w:rsidP="00A0357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 xml:space="preserve">Operational </w:t>
      </w:r>
      <w:r w:rsidR="00A03572" w:rsidRPr="00AA365A">
        <w:rPr>
          <w:rFonts w:ascii="Calibri-Bold" w:hAnsi="Calibri-Bold" w:cs="Calibri-Bold"/>
          <w:b/>
          <w:bCs/>
          <w:sz w:val="22"/>
        </w:rPr>
        <w:t>Analysis</w:t>
      </w:r>
    </w:p>
    <w:p w:rsidR="00237CEA" w:rsidRDefault="00237CEA" w:rsidP="00670F23">
      <w:pPr>
        <w:pStyle w:val="BodyText1"/>
      </w:pPr>
    </w:p>
    <w:p w:rsidR="00F96330" w:rsidRPr="00237CEA" w:rsidRDefault="00F96330" w:rsidP="00F96330">
      <w:pPr>
        <w:pStyle w:val="BodyText1"/>
      </w:pPr>
      <w:r w:rsidRPr="00B63B6B">
        <w:t xml:space="preserve">This section discusses peak-hour </w:t>
      </w:r>
      <w:r>
        <w:t xml:space="preserve">operational analysis using microsimulation software </w:t>
      </w:r>
      <w:r w:rsidRPr="000D20E9">
        <w:t xml:space="preserve">VISSIM </w:t>
      </w:r>
      <w:r w:rsidR="00FF6FD3">
        <w:t xml:space="preserve">version </w:t>
      </w:r>
      <w:r w:rsidRPr="000D20E9">
        <w:t>5.4</w:t>
      </w:r>
      <w:r>
        <w:t xml:space="preserve">. </w:t>
      </w:r>
      <w:r w:rsidRPr="00B63B6B">
        <w:t xml:space="preserve"> </w:t>
      </w:r>
      <w:r>
        <w:t>The r</w:t>
      </w:r>
      <w:r w:rsidRPr="00B63B6B">
        <w:t xml:space="preserve">esults </w:t>
      </w:r>
      <w:r>
        <w:t>of the analysis</w:t>
      </w:r>
      <w:r w:rsidRPr="00B63B6B">
        <w:t xml:space="preserve"> and </w:t>
      </w:r>
      <w:r w:rsidRPr="00237CEA">
        <w:t xml:space="preserve">a </w:t>
      </w:r>
      <w:r>
        <w:t>comparison</w:t>
      </w:r>
      <w:r w:rsidRPr="00B63B6B">
        <w:t xml:space="preserve"> between the Alternatives</w:t>
      </w:r>
      <w:r>
        <w:t xml:space="preserve"> are provided below</w:t>
      </w:r>
      <w:r w:rsidRPr="00B63B6B">
        <w:t xml:space="preserve">. It should be noted that </w:t>
      </w:r>
      <w:r>
        <w:t>the operational analysis is proof of concept and is not based on calibrated VISSIM models. A</w:t>
      </w:r>
      <w:r w:rsidRPr="00B63B6B">
        <w:t xml:space="preserve">ll of </w:t>
      </w:r>
      <w:r w:rsidRPr="00237CEA">
        <w:t xml:space="preserve">the </w:t>
      </w:r>
      <w:r>
        <w:t>simulation</w:t>
      </w:r>
      <w:r w:rsidRPr="00B63B6B">
        <w:t xml:space="preserve"> output is based on the average data from </w:t>
      </w:r>
      <w:r w:rsidR="00FF6FD3">
        <w:t>five (</w:t>
      </w:r>
      <w:r>
        <w:t>5</w:t>
      </w:r>
      <w:r w:rsidR="00FF6FD3">
        <w:t>)</w:t>
      </w:r>
      <w:r w:rsidRPr="00B63B6B">
        <w:t xml:space="preserve"> simulation runs.</w:t>
      </w:r>
    </w:p>
    <w:p w:rsidR="00F96330" w:rsidRPr="00AA365A" w:rsidRDefault="00F96330" w:rsidP="00F96330">
      <w:pPr>
        <w:pStyle w:val="BodyText1"/>
      </w:pPr>
    </w:p>
    <w:p w:rsidR="00F96330" w:rsidRDefault="00F96330" w:rsidP="00F96330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B63B6B">
        <w:rPr>
          <w:rFonts w:ascii="Calibri-Bold" w:hAnsi="Calibri-Bold" w:cs="Calibri-Bold"/>
          <w:b/>
          <w:bCs/>
          <w:sz w:val="22"/>
        </w:rPr>
        <w:t xml:space="preserve">Node Evaluation   </w:t>
      </w:r>
    </w:p>
    <w:p w:rsidR="00F96330" w:rsidRPr="00237CEA" w:rsidRDefault="00F96330" w:rsidP="00F96330">
      <w:pPr>
        <w:pStyle w:val="BodyText1"/>
      </w:pPr>
    </w:p>
    <w:p w:rsidR="00F96330" w:rsidRDefault="00F96330" w:rsidP="00F96330">
      <w:pPr>
        <w:pStyle w:val="BodyText1"/>
      </w:pPr>
      <w:r w:rsidRPr="00CC3048">
        <w:t>A separate AM and PM peak</w:t>
      </w:r>
      <w:r>
        <w:t xml:space="preserve"> </w:t>
      </w:r>
      <w:r w:rsidRPr="00CC3048">
        <w:t xml:space="preserve">hour intersection analysis for study </w:t>
      </w:r>
      <w:r>
        <w:t xml:space="preserve">area </w:t>
      </w:r>
      <w:r w:rsidRPr="00CC3048">
        <w:t xml:space="preserve">intersections was not conducted due to </w:t>
      </w:r>
      <w:r>
        <w:t xml:space="preserve">the </w:t>
      </w:r>
      <w:r w:rsidRPr="00CC3048">
        <w:t>complex nature of the intersections.</w:t>
      </w:r>
      <w:r>
        <w:t xml:space="preserve">  Given the unique geometry of the interchange improvements a direct comparison of intersection operations was not possible.</w:t>
      </w:r>
    </w:p>
    <w:p w:rsidR="00F96330" w:rsidRDefault="00F96330" w:rsidP="00F96330">
      <w:pPr>
        <w:pStyle w:val="BodyText1"/>
      </w:pPr>
    </w:p>
    <w:p w:rsidR="00F96330" w:rsidRDefault="00F96330" w:rsidP="00F96330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B63B6B">
        <w:rPr>
          <w:rFonts w:ascii="Calibri-Bold" w:hAnsi="Calibri-Bold" w:cs="Calibri-Bold"/>
          <w:b/>
          <w:bCs/>
          <w:sz w:val="22"/>
        </w:rPr>
        <w:t>Network-Wide Output</w:t>
      </w:r>
    </w:p>
    <w:p w:rsidR="00F96330" w:rsidRPr="00B63B6B" w:rsidRDefault="00F96330" w:rsidP="00F96330">
      <w:pPr>
        <w:pStyle w:val="BodyText1"/>
      </w:pPr>
    </w:p>
    <w:p w:rsidR="00107227" w:rsidRDefault="00F96330" w:rsidP="00F96330">
      <w:pPr>
        <w:pStyle w:val="BodyText1"/>
      </w:pPr>
      <w:r w:rsidRPr="00B63B6B">
        <w:t xml:space="preserve">Network-wide output provides insight into the comparison between the Alternatives. Based on the network performance comparisons, </w:t>
      </w:r>
      <w:r>
        <w:t>Alternative 2</w:t>
      </w:r>
      <w:r w:rsidRPr="00B63B6B">
        <w:t xml:space="preserve"> </w:t>
      </w:r>
      <w:r w:rsidRPr="006954F7">
        <w:t xml:space="preserve">provides </w:t>
      </w:r>
      <w:r w:rsidR="00FF6FD3">
        <w:t xml:space="preserve">the most </w:t>
      </w:r>
      <w:r>
        <w:t>improved</w:t>
      </w:r>
      <w:r w:rsidRPr="00B63B6B">
        <w:t xml:space="preserve"> operational performance for the 20</w:t>
      </w:r>
      <w:r>
        <w:t>4</w:t>
      </w:r>
      <w:r w:rsidRPr="00B63B6B">
        <w:t xml:space="preserve">0 </w:t>
      </w:r>
      <w:proofErr w:type="gramStart"/>
      <w:r w:rsidRPr="00B63B6B">
        <w:t>AM</w:t>
      </w:r>
      <w:proofErr w:type="gramEnd"/>
      <w:r w:rsidRPr="00B63B6B">
        <w:t xml:space="preserve"> and PM peak</w:t>
      </w:r>
      <w:r>
        <w:t xml:space="preserve"> </w:t>
      </w:r>
      <w:r w:rsidRPr="00B63B6B">
        <w:t>hour periods (</w:t>
      </w:r>
      <w:r>
        <w:t xml:space="preserve">see </w:t>
      </w:r>
      <w:r w:rsidRPr="00B63B6B">
        <w:rPr>
          <w:b/>
        </w:rPr>
        <w:t>Table 1</w:t>
      </w:r>
      <w:r w:rsidRPr="00B63B6B">
        <w:t xml:space="preserve">). </w:t>
      </w:r>
      <w:r>
        <w:t xml:space="preserve">When considering total delay within the network in addition to latent delay for vehicles that are unable to enter the network, </w:t>
      </w:r>
      <w:r w:rsidR="00107227">
        <w:t>t</w:t>
      </w:r>
      <w:r w:rsidR="00107227" w:rsidRPr="00CC3048">
        <w:t xml:space="preserve">he results indicate that </w:t>
      </w:r>
      <w:r w:rsidR="00107227">
        <w:t xml:space="preserve">with exception of </w:t>
      </w:r>
      <w:r w:rsidR="00107227" w:rsidRPr="00CC3048">
        <w:t xml:space="preserve">Alternative </w:t>
      </w:r>
      <w:r w:rsidR="00107227">
        <w:t>3</w:t>
      </w:r>
      <w:r w:rsidR="007A1EAD">
        <w:t>,</w:t>
      </w:r>
      <w:r w:rsidR="00107227">
        <w:t xml:space="preserve"> the alternatives</w:t>
      </w:r>
      <w:r w:rsidR="00107227" w:rsidRPr="00CC3048">
        <w:t xml:space="preserve"> </w:t>
      </w:r>
      <w:r w:rsidR="00107227">
        <w:t>1</w:t>
      </w:r>
      <w:r w:rsidR="00FF6FD3">
        <w:t>,</w:t>
      </w:r>
      <w:r w:rsidR="00107227">
        <w:t xml:space="preserve"> 2</w:t>
      </w:r>
      <w:bookmarkStart w:id="0" w:name="_GoBack"/>
      <w:bookmarkEnd w:id="0"/>
      <w:r w:rsidR="00107227">
        <w:t xml:space="preserve"> and 4</w:t>
      </w:r>
      <w:r w:rsidR="00FF6FD3">
        <w:t xml:space="preserve"> p</w:t>
      </w:r>
      <w:r w:rsidR="0075345A">
        <w:t>erform equally better.</w:t>
      </w:r>
    </w:p>
    <w:p w:rsidR="00F96330" w:rsidRPr="00B63B6B" w:rsidRDefault="00F96330" w:rsidP="00F96330">
      <w:pPr>
        <w:autoSpaceDE w:val="0"/>
        <w:autoSpaceDN w:val="0"/>
        <w:adjustRightInd w:val="0"/>
        <w:spacing w:after="0" w:line="240" w:lineRule="auto"/>
      </w:pPr>
    </w:p>
    <w:p w:rsidR="00F96330" w:rsidRDefault="00F96330" w:rsidP="00F96330">
      <w:pPr>
        <w:pStyle w:val="Caption"/>
        <w:keepNext/>
        <w:sectPr w:rsidR="00F96330" w:rsidSect="00670F23">
          <w:footerReference w:type="default" r:id="rId15"/>
          <w:pgSz w:w="12240" w:h="15840" w:code="1"/>
          <w:pgMar w:top="1440" w:right="1080" w:bottom="1152" w:left="2333" w:header="576" w:footer="576" w:gutter="0"/>
          <w:pgNumType w:start="1"/>
          <w:cols w:space="720"/>
          <w:docGrid w:linePitch="360"/>
        </w:sectPr>
      </w:pPr>
    </w:p>
    <w:p w:rsidR="00F96330" w:rsidRDefault="00F96330" w:rsidP="00F96330">
      <w:pPr>
        <w:pStyle w:val="Caption"/>
        <w:keepNext/>
      </w:pPr>
      <w:r>
        <w:lastRenderedPageBreak/>
        <w:t xml:space="preserve">Table </w:t>
      </w:r>
      <w:r w:rsidR="007A1EAD">
        <w:fldChar w:fldCharType="begin"/>
      </w:r>
      <w:r w:rsidR="007A1EAD">
        <w:instrText xml:space="preserve"> SEQ Table \* ARABIC </w:instrText>
      </w:r>
      <w:r w:rsidR="007A1EAD">
        <w:fldChar w:fldCharType="separate"/>
      </w:r>
      <w:r>
        <w:rPr>
          <w:noProof/>
        </w:rPr>
        <w:t>1</w:t>
      </w:r>
      <w:r w:rsidR="007A1EAD">
        <w:rPr>
          <w:noProof/>
        </w:rPr>
        <w:fldChar w:fldCharType="end"/>
      </w:r>
      <w:r>
        <w:t>:</w:t>
      </w:r>
      <w:r w:rsidRPr="00375CC5">
        <w:t xml:space="preserve"> Network Performance Comparison</w:t>
      </w:r>
    </w:p>
    <w:p w:rsidR="00F96330" w:rsidRDefault="00F96330" w:rsidP="00F96330">
      <w:pPr>
        <w:rPr>
          <w:rFonts w:ascii="Calibri-Bold" w:hAnsi="Calibri-Bold" w:cs="Calibri-Bold"/>
          <w:b/>
          <w:bCs/>
          <w:sz w:val="22"/>
        </w:rPr>
      </w:pPr>
      <w:r w:rsidRPr="00F96330">
        <w:rPr>
          <w:noProof/>
        </w:rPr>
        <w:drawing>
          <wp:inline distT="0" distB="0" distL="0" distR="0" wp14:anchorId="04A65FFF" wp14:editId="7DBD6E02">
            <wp:extent cx="8145780" cy="247078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780" cy="247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30" w:rsidRDefault="00F96330" w:rsidP="00F96330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Queue Analysis</w:t>
      </w:r>
    </w:p>
    <w:p w:rsidR="00F96330" w:rsidRDefault="00F96330" w:rsidP="00F96330">
      <w:pPr>
        <w:pStyle w:val="BodyText1"/>
      </w:pPr>
    </w:p>
    <w:p w:rsidR="00F96330" w:rsidRPr="00CC3048" w:rsidRDefault="00F96330" w:rsidP="00F96330">
      <w:pPr>
        <w:pStyle w:val="BodyText1"/>
      </w:pPr>
      <w:r>
        <w:t xml:space="preserve">A queuing analysis was performed at all ramp terminal intersections in order to determine maximum queue lengths (in feet) that would impact I-4. </w:t>
      </w:r>
      <w:r w:rsidRPr="00CC3048">
        <w:t xml:space="preserve">The queuing results for the intersections of </w:t>
      </w:r>
      <w:r>
        <w:t>US 17/92</w:t>
      </w:r>
      <w:r w:rsidRPr="00CC3048">
        <w:t xml:space="preserve"> </w:t>
      </w:r>
      <w:r>
        <w:t>and the</w:t>
      </w:r>
      <w:r w:rsidRPr="00CC3048">
        <w:t xml:space="preserve"> I</w:t>
      </w:r>
      <w:r>
        <w:t>-</w:t>
      </w:r>
      <w:r w:rsidRPr="00CC3048">
        <w:t>4</w:t>
      </w:r>
      <w:r>
        <w:t xml:space="preserve"> ramps</w:t>
      </w:r>
      <w:r w:rsidRPr="00CC3048">
        <w:t xml:space="preserve"> are summarized in </w:t>
      </w:r>
      <w:r w:rsidRPr="00CC3048">
        <w:rPr>
          <w:b/>
        </w:rPr>
        <w:t>Table 2</w:t>
      </w:r>
      <w:r w:rsidRPr="00CC3048">
        <w:t xml:space="preserve"> for the analysis year 2040. The results indicate that </w:t>
      </w:r>
      <w:r>
        <w:t xml:space="preserve">with exception of </w:t>
      </w:r>
      <w:r w:rsidRPr="00CC3048">
        <w:t xml:space="preserve">Alternative </w:t>
      </w:r>
      <w:r>
        <w:t>3</w:t>
      </w:r>
      <w:r w:rsidR="007A1EAD">
        <w:t>,</w:t>
      </w:r>
      <w:r>
        <w:t xml:space="preserve"> </w:t>
      </w:r>
      <w:r w:rsidR="003134E4">
        <w:t xml:space="preserve">the </w:t>
      </w:r>
      <w:r>
        <w:t>alternatives</w:t>
      </w:r>
      <w:r w:rsidRPr="00CC3048">
        <w:t xml:space="preserve"> </w:t>
      </w:r>
      <w:r w:rsidR="003134E4">
        <w:t>1</w:t>
      </w:r>
      <w:r w:rsidR="007A1EAD">
        <w:t>,</w:t>
      </w:r>
      <w:r w:rsidR="003134E4">
        <w:t xml:space="preserve"> 2 and 4 </w:t>
      </w:r>
      <w:r>
        <w:t xml:space="preserve">significantly </w:t>
      </w:r>
      <w:r w:rsidRPr="00CC3048">
        <w:t xml:space="preserve">reduce the queue </w:t>
      </w:r>
      <w:r>
        <w:t xml:space="preserve">lengths </w:t>
      </w:r>
      <w:r w:rsidRPr="00CC3048">
        <w:t>for both eastbound and westbound ramp</w:t>
      </w:r>
      <w:r>
        <w:t>s</w:t>
      </w:r>
      <w:r w:rsidRPr="00CC3048">
        <w:t xml:space="preserve"> for both the AM and PM conditions.</w:t>
      </w:r>
    </w:p>
    <w:p w:rsidR="00F96330" w:rsidRDefault="00F96330" w:rsidP="00F96330">
      <w:pPr>
        <w:pStyle w:val="BodyText1"/>
      </w:pPr>
    </w:p>
    <w:p w:rsidR="00F96330" w:rsidRDefault="00F96330" w:rsidP="00F96330">
      <w:pPr>
        <w:pStyle w:val="Caption"/>
        <w:keepNext/>
      </w:pPr>
      <w:r>
        <w:t xml:space="preserve">Table </w:t>
      </w:r>
      <w:r w:rsidR="007A1EAD">
        <w:fldChar w:fldCharType="begin"/>
      </w:r>
      <w:r w:rsidR="007A1EAD">
        <w:instrText xml:space="preserve"> SEQ Table \* ARAB</w:instrText>
      </w:r>
      <w:r w:rsidR="007A1EAD">
        <w:instrText xml:space="preserve">IC </w:instrText>
      </w:r>
      <w:r w:rsidR="007A1EAD">
        <w:fldChar w:fldCharType="separate"/>
      </w:r>
      <w:r>
        <w:rPr>
          <w:noProof/>
        </w:rPr>
        <w:t>2</w:t>
      </w:r>
      <w:r w:rsidR="007A1EAD">
        <w:rPr>
          <w:noProof/>
        </w:rPr>
        <w:fldChar w:fldCharType="end"/>
      </w:r>
      <w:r>
        <w:t>: Queue Analysis Summary</w:t>
      </w:r>
    </w:p>
    <w:p w:rsidR="00F96330" w:rsidRDefault="00F96330" w:rsidP="00F96330">
      <w:pPr>
        <w:rPr>
          <w:sz w:val="22"/>
        </w:rPr>
      </w:pPr>
      <w:r w:rsidRPr="00F96330">
        <w:rPr>
          <w:noProof/>
        </w:rPr>
        <w:drawing>
          <wp:inline distT="0" distB="0" distL="0" distR="0" wp14:anchorId="7C708D4B" wp14:editId="04E96F09">
            <wp:extent cx="7955280" cy="1332916"/>
            <wp:effectExtent l="0" t="0" r="762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133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30" w:rsidRDefault="00F96330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  <w:sectPr w:rsidR="00F96330" w:rsidSect="00FF6FD3">
          <w:pgSz w:w="15840" w:h="12240" w:orient="landscape" w:code="1"/>
          <w:pgMar w:top="2333" w:right="1440" w:bottom="1080" w:left="1152" w:header="576" w:footer="576" w:gutter="0"/>
          <w:pgNumType w:start="8"/>
          <w:cols w:space="720"/>
          <w:docGrid w:linePitch="360"/>
        </w:sectPr>
      </w:pPr>
    </w:p>
    <w:p w:rsidR="005F264A" w:rsidRDefault="00F732E1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lastRenderedPageBreak/>
        <w:t>Conclusion</w:t>
      </w:r>
    </w:p>
    <w:p w:rsidR="008059BF" w:rsidRDefault="008059BF" w:rsidP="00670F23">
      <w:pPr>
        <w:pStyle w:val="BodyText1"/>
      </w:pPr>
    </w:p>
    <w:p w:rsidR="00670F23" w:rsidRDefault="0075345A" w:rsidP="00670F23">
      <w:pPr>
        <w:pStyle w:val="BodyText1"/>
      </w:pPr>
      <w:r>
        <w:t>Based on the operational analysis, t</w:t>
      </w:r>
      <w:r w:rsidRPr="00CC3048">
        <w:t xml:space="preserve">he results indicate that </w:t>
      </w:r>
      <w:r>
        <w:t xml:space="preserve">with exception of </w:t>
      </w:r>
      <w:r w:rsidRPr="00CC3048">
        <w:t xml:space="preserve">Alternative </w:t>
      </w:r>
      <w:r>
        <w:t>3</w:t>
      </w:r>
      <w:r w:rsidR="007A1EAD">
        <w:t>,</w:t>
      </w:r>
      <w:r>
        <w:t xml:space="preserve"> the alternatives</w:t>
      </w:r>
      <w:r w:rsidRPr="00CC3048">
        <w:t xml:space="preserve"> </w:t>
      </w:r>
      <w:r>
        <w:t>1</w:t>
      </w:r>
      <w:r w:rsidR="001C2DEE">
        <w:t>,</w:t>
      </w:r>
      <w:r>
        <w:t xml:space="preserve"> 2 and 4 perform equally better</w:t>
      </w:r>
      <w:r w:rsidR="001C2DEE">
        <w:t xml:space="preserve"> than No- Build</w:t>
      </w:r>
      <w:r>
        <w:t xml:space="preserve">. </w:t>
      </w:r>
      <w:r w:rsidRPr="004C2E3F">
        <w:t xml:space="preserve"> </w:t>
      </w:r>
    </w:p>
    <w:p w:rsidR="0075345A" w:rsidRDefault="0075345A" w:rsidP="00670F23">
      <w:pPr>
        <w:pStyle w:val="BodyText1"/>
      </w:pPr>
    </w:p>
    <w:p w:rsidR="005F264A" w:rsidRDefault="005F264A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Recommendation</w:t>
      </w:r>
    </w:p>
    <w:p w:rsidR="005F264A" w:rsidRPr="00A5451E" w:rsidDel="00956CD6" w:rsidRDefault="005F264A" w:rsidP="00670F23">
      <w:pPr>
        <w:pStyle w:val="BodyText1"/>
      </w:pPr>
    </w:p>
    <w:p w:rsidR="00455CC0" w:rsidRPr="00C12CCE" w:rsidRDefault="00B870E6" w:rsidP="00670F23">
      <w:pPr>
        <w:pStyle w:val="BodyText1"/>
      </w:pPr>
      <w:r>
        <w:t>R</w:t>
      </w:r>
      <w:r w:rsidRPr="004C2E3F">
        <w:t xml:space="preserve">eview </w:t>
      </w:r>
      <w:r>
        <w:t xml:space="preserve">of </w:t>
      </w:r>
      <w:r w:rsidR="007A1EAD">
        <w:t>four</w:t>
      </w:r>
      <w:r w:rsidR="00F0479A">
        <w:t xml:space="preserve"> </w:t>
      </w:r>
      <w:r>
        <w:t xml:space="preserve">alternatives </w:t>
      </w:r>
      <w:r w:rsidR="00A611B5">
        <w:t>in addition to No-Build</w:t>
      </w:r>
      <w:r w:rsidR="007A1EAD">
        <w:t xml:space="preserve"> and Original Build</w:t>
      </w:r>
      <w:r w:rsidR="00A611B5">
        <w:t xml:space="preserve"> was conducted </w:t>
      </w:r>
      <w:r>
        <w:t xml:space="preserve">for </w:t>
      </w:r>
      <w:r w:rsidR="00171DE2">
        <w:t>US 17/92</w:t>
      </w:r>
      <w:r w:rsidR="00FF6FD3">
        <w:t xml:space="preserve"> </w:t>
      </w:r>
      <w:r w:rsidR="00FF74D1">
        <w:t>interchange</w:t>
      </w:r>
      <w:r>
        <w:t xml:space="preserve"> for the analysis year </w:t>
      </w:r>
      <w:r w:rsidR="00FF74D1">
        <w:t>2040</w:t>
      </w:r>
      <w:r>
        <w:t xml:space="preserve">. Based on the operational analysis, </w:t>
      </w:r>
      <w:r w:rsidR="0075345A">
        <w:t>t</w:t>
      </w:r>
      <w:r w:rsidR="0075345A" w:rsidRPr="00CC3048">
        <w:t xml:space="preserve">he results indicate that </w:t>
      </w:r>
      <w:r w:rsidR="0075345A">
        <w:t xml:space="preserve">with exception of </w:t>
      </w:r>
      <w:r w:rsidR="0075345A" w:rsidRPr="00CC3048">
        <w:t xml:space="preserve">Alternative </w:t>
      </w:r>
      <w:r w:rsidR="0075345A">
        <w:t>3</w:t>
      </w:r>
      <w:r w:rsidR="007A1EAD">
        <w:t>,</w:t>
      </w:r>
      <w:r w:rsidR="0075345A">
        <w:t xml:space="preserve"> the alternatives</w:t>
      </w:r>
      <w:r w:rsidR="0075345A" w:rsidRPr="00CC3048">
        <w:t xml:space="preserve"> </w:t>
      </w:r>
      <w:r w:rsidR="0075345A">
        <w:t>1</w:t>
      </w:r>
      <w:r w:rsidR="001C2DEE">
        <w:t>,</w:t>
      </w:r>
      <w:r w:rsidR="0075345A">
        <w:t xml:space="preserve"> </w:t>
      </w:r>
      <w:r w:rsidR="001C2DEE">
        <w:t xml:space="preserve">2 </w:t>
      </w:r>
      <w:r w:rsidR="0075345A">
        <w:t xml:space="preserve">and 4 perform equally better. </w:t>
      </w:r>
      <w:r w:rsidR="00455CC0" w:rsidRPr="004C2E3F">
        <w:t xml:space="preserve"> </w:t>
      </w:r>
      <w:r w:rsidR="0075345A">
        <w:t>Recommended alternative will be chosen based on</w:t>
      </w:r>
      <w:r w:rsidR="00455CC0" w:rsidRPr="004C2E3F">
        <w:t xml:space="preserve"> other factors such as costs</w:t>
      </w:r>
      <w:r w:rsidR="00903725">
        <w:t>,</w:t>
      </w:r>
      <w:r w:rsidR="00340D3E">
        <w:t xml:space="preserve"> ROW,</w:t>
      </w:r>
      <w:r w:rsidR="00903725">
        <w:t xml:space="preserve"> environmental considerations,</w:t>
      </w:r>
      <w:r w:rsidR="00455CC0" w:rsidRPr="004C2E3F">
        <w:t xml:space="preserve"> and funding availability should be considered in the implementation. </w:t>
      </w:r>
    </w:p>
    <w:p w:rsidR="00B870E6" w:rsidRDefault="00B870E6" w:rsidP="00B870E6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sectPr w:rsidR="00B870E6" w:rsidSect="00CB5B42">
      <w:footerReference w:type="default" r:id="rId18"/>
      <w:pgSz w:w="12240" w:h="15840" w:code="1"/>
      <w:pgMar w:top="1440" w:right="1080" w:bottom="1440" w:left="2333" w:header="576" w:footer="576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5B6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4B" w:rsidRDefault="0010014B" w:rsidP="00F4270C">
      <w:pPr>
        <w:spacing w:after="0" w:line="240" w:lineRule="auto"/>
      </w:pPr>
      <w:r>
        <w:separator/>
      </w:r>
    </w:p>
  </w:endnote>
  <w:end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955792"/>
      <w:docPartObj>
        <w:docPartGallery w:val="Page Numbers (Bottom of Page)"/>
        <w:docPartUnique/>
      </w:docPartObj>
    </w:sdtPr>
    <w:sdtEndPr>
      <w:rPr>
        <w:color w:val="000000" w:themeColor="background1" w:themeShade="80"/>
        <w:spacing w:val="60"/>
      </w:rPr>
    </w:sdtEndPr>
    <w:sdtContent>
      <w:p w:rsidR="00FF6FD3" w:rsidRDefault="00FF6FD3">
        <w:pPr>
          <w:pStyle w:val="Footer"/>
          <w:pBdr>
            <w:top w:val="single" w:sz="4" w:space="1" w:color="000000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EAD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000000" w:themeColor="background1" w:themeShade="80"/>
            <w:spacing w:val="60"/>
          </w:rPr>
          <w:t>Page</w:t>
        </w:r>
      </w:p>
    </w:sdtContent>
  </w:sdt>
  <w:p w:rsidR="00054BF1" w:rsidRPr="00670F23" w:rsidRDefault="00054BF1" w:rsidP="00670F23">
    <w:pPr>
      <w:pStyle w:val="Footer"/>
      <w:pBdr>
        <w:top w:val="single" w:sz="4" w:space="1" w:color="000000" w:themeColor="background1" w:themeShade="D9"/>
      </w:pBdr>
      <w:jc w:val="right"/>
      <w:rPr>
        <w:color w:val="000000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C1" w:rsidRPr="009630C1" w:rsidRDefault="009630C1" w:rsidP="0096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4B" w:rsidRDefault="0010014B" w:rsidP="00F4270C">
      <w:pPr>
        <w:spacing w:after="0" w:line="240" w:lineRule="auto"/>
      </w:pPr>
      <w:r>
        <w:separator/>
      </w:r>
    </w:p>
  </w:footnote>
  <w:foot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C69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2CA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44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42A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5496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8B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69C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C6FF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ED2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669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E3366"/>
    <w:multiLevelType w:val="hybridMultilevel"/>
    <w:tmpl w:val="499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302F"/>
    <w:multiLevelType w:val="hybridMultilevel"/>
    <w:tmpl w:val="8E7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F60C2"/>
    <w:multiLevelType w:val="hybridMultilevel"/>
    <w:tmpl w:val="D8B2D806"/>
    <w:lvl w:ilvl="0" w:tplc="F8184FF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5F2"/>
    <w:multiLevelType w:val="hybridMultilevel"/>
    <w:tmpl w:val="69126E9C"/>
    <w:lvl w:ilvl="0" w:tplc="C4104CD0">
      <w:start w:val="1"/>
      <w:numFmt w:val="bullet"/>
      <w:lvlText w:val=""/>
      <w:lvlJc w:val="left"/>
      <w:pPr>
        <w:ind w:left="-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>
    <w:nsid w:val="28810AA9"/>
    <w:multiLevelType w:val="hybridMultilevel"/>
    <w:tmpl w:val="692AF66E"/>
    <w:lvl w:ilvl="0" w:tplc="AA5E665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3E26"/>
    <w:multiLevelType w:val="hybridMultilevel"/>
    <w:tmpl w:val="E9BEE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35E"/>
    <w:multiLevelType w:val="hybridMultilevel"/>
    <w:tmpl w:val="749C01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F19A9"/>
    <w:multiLevelType w:val="hybridMultilevel"/>
    <w:tmpl w:val="180E40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EB15FC"/>
    <w:multiLevelType w:val="hybridMultilevel"/>
    <w:tmpl w:val="8DBE4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698"/>
    <w:multiLevelType w:val="hybridMultilevel"/>
    <w:tmpl w:val="F450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9224C"/>
    <w:multiLevelType w:val="hybridMultilevel"/>
    <w:tmpl w:val="0E14788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3E894063"/>
    <w:multiLevelType w:val="hybridMultilevel"/>
    <w:tmpl w:val="70E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12F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AE7"/>
    <w:multiLevelType w:val="hybridMultilevel"/>
    <w:tmpl w:val="455A1FFA"/>
    <w:lvl w:ilvl="0" w:tplc="D27A3BC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95CE8"/>
    <w:multiLevelType w:val="hybridMultilevel"/>
    <w:tmpl w:val="F02AFABA"/>
    <w:lvl w:ilvl="0" w:tplc="BCE6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E4FF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31C26E4C">
      <w:start w:val="1"/>
      <w:numFmt w:val="lowerRoman"/>
      <w:lvlText w:val="%3."/>
      <w:lvlJc w:val="right"/>
      <w:pPr>
        <w:tabs>
          <w:tab w:val="num" w:pos="1800"/>
        </w:tabs>
        <w:ind w:left="180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083EF2"/>
    <w:multiLevelType w:val="hybridMultilevel"/>
    <w:tmpl w:val="F15A9BCE"/>
    <w:lvl w:ilvl="0" w:tplc="BD1ED9A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C7B6C"/>
    <w:multiLevelType w:val="hybridMultilevel"/>
    <w:tmpl w:val="B386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821B3"/>
    <w:multiLevelType w:val="multilevel"/>
    <w:tmpl w:val="F0A44A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DE024E6"/>
    <w:multiLevelType w:val="hybridMultilevel"/>
    <w:tmpl w:val="A7FC1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520560"/>
    <w:multiLevelType w:val="hybridMultilevel"/>
    <w:tmpl w:val="DCFA1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7353"/>
    <w:multiLevelType w:val="hybridMultilevel"/>
    <w:tmpl w:val="3A702C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D0170"/>
    <w:multiLevelType w:val="hybridMultilevel"/>
    <w:tmpl w:val="B2B0A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D8E"/>
    <w:multiLevelType w:val="hybridMultilevel"/>
    <w:tmpl w:val="AD062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969B7"/>
    <w:multiLevelType w:val="hybridMultilevel"/>
    <w:tmpl w:val="C0CA7BCA"/>
    <w:lvl w:ilvl="0" w:tplc="31C26E4C">
      <w:start w:val="1"/>
      <w:numFmt w:val="lowerRoman"/>
      <w:lvlText w:val="%1."/>
      <w:lvlJc w:val="right"/>
      <w:pPr>
        <w:tabs>
          <w:tab w:val="num" w:pos="936"/>
        </w:tabs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4">
    <w:nsid w:val="7E4F69C6"/>
    <w:multiLevelType w:val="hybridMultilevel"/>
    <w:tmpl w:val="C38448DA"/>
    <w:lvl w:ilvl="0" w:tplc="9424A0EA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4"/>
  </w:num>
  <w:num w:numId="13">
    <w:abstractNumId w:val="23"/>
  </w:num>
  <w:num w:numId="14">
    <w:abstractNumId w:val="33"/>
  </w:num>
  <w:num w:numId="15">
    <w:abstractNumId w:val="20"/>
  </w:num>
  <w:num w:numId="16">
    <w:abstractNumId w:val="28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24"/>
  </w:num>
  <w:num w:numId="22">
    <w:abstractNumId w:val="17"/>
  </w:num>
  <w:num w:numId="23">
    <w:abstractNumId w:val="22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1"/>
  </w:num>
  <w:num w:numId="33">
    <w:abstractNumId w:val="12"/>
  </w:num>
  <w:num w:numId="34">
    <w:abstractNumId w:val="14"/>
  </w:num>
  <w:num w:numId="35">
    <w:abstractNumId w:val="27"/>
  </w:num>
  <w:num w:numId="36">
    <w:abstractNumId w:val="18"/>
  </w:num>
  <w:num w:numId="37">
    <w:abstractNumId w:val="10"/>
  </w:num>
  <w:num w:numId="3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lmore, Jeremy">
    <w15:presenceInfo w15:providerId="AD" w15:userId="S-1-5-21-549809720-80707101-1780572237-4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7"/>
    <w:rsid w:val="00000A45"/>
    <w:rsid w:val="000035F7"/>
    <w:rsid w:val="00003A8F"/>
    <w:rsid w:val="000163B0"/>
    <w:rsid w:val="0002254B"/>
    <w:rsid w:val="000335A4"/>
    <w:rsid w:val="000355C6"/>
    <w:rsid w:val="00046200"/>
    <w:rsid w:val="000468C0"/>
    <w:rsid w:val="0004703B"/>
    <w:rsid w:val="00052F04"/>
    <w:rsid w:val="0005331B"/>
    <w:rsid w:val="00054BF1"/>
    <w:rsid w:val="00055FA3"/>
    <w:rsid w:val="00062061"/>
    <w:rsid w:val="00063561"/>
    <w:rsid w:val="0006769F"/>
    <w:rsid w:val="00080CDD"/>
    <w:rsid w:val="000829F4"/>
    <w:rsid w:val="0008347C"/>
    <w:rsid w:val="0008590F"/>
    <w:rsid w:val="00085C5F"/>
    <w:rsid w:val="000915CB"/>
    <w:rsid w:val="00094C67"/>
    <w:rsid w:val="00096CFA"/>
    <w:rsid w:val="000A1380"/>
    <w:rsid w:val="000A3AB5"/>
    <w:rsid w:val="000A3C4C"/>
    <w:rsid w:val="000A5FD7"/>
    <w:rsid w:val="000A79ED"/>
    <w:rsid w:val="000B4532"/>
    <w:rsid w:val="000B5E71"/>
    <w:rsid w:val="000C034A"/>
    <w:rsid w:val="000C1F20"/>
    <w:rsid w:val="000C2328"/>
    <w:rsid w:val="000C4034"/>
    <w:rsid w:val="000C5F51"/>
    <w:rsid w:val="000C5FB8"/>
    <w:rsid w:val="000E0CE1"/>
    <w:rsid w:val="000E1B33"/>
    <w:rsid w:val="000E3E47"/>
    <w:rsid w:val="000E5CF1"/>
    <w:rsid w:val="000F1480"/>
    <w:rsid w:val="000F35A5"/>
    <w:rsid w:val="000F4728"/>
    <w:rsid w:val="000F60C9"/>
    <w:rsid w:val="0010014B"/>
    <w:rsid w:val="00100BC3"/>
    <w:rsid w:val="001055D4"/>
    <w:rsid w:val="00106C39"/>
    <w:rsid w:val="00107227"/>
    <w:rsid w:val="001156DD"/>
    <w:rsid w:val="00122220"/>
    <w:rsid w:val="0012376A"/>
    <w:rsid w:val="0012764F"/>
    <w:rsid w:val="00127C28"/>
    <w:rsid w:val="00131765"/>
    <w:rsid w:val="00134A1E"/>
    <w:rsid w:val="00135F49"/>
    <w:rsid w:val="001426A7"/>
    <w:rsid w:val="00143CA7"/>
    <w:rsid w:val="0014440B"/>
    <w:rsid w:val="001456CD"/>
    <w:rsid w:val="00146DEC"/>
    <w:rsid w:val="00147830"/>
    <w:rsid w:val="00150DF3"/>
    <w:rsid w:val="00150E1C"/>
    <w:rsid w:val="00153423"/>
    <w:rsid w:val="00154628"/>
    <w:rsid w:val="001565CB"/>
    <w:rsid w:val="001608D5"/>
    <w:rsid w:val="00162B31"/>
    <w:rsid w:val="00171DE2"/>
    <w:rsid w:val="001726DB"/>
    <w:rsid w:val="00172743"/>
    <w:rsid w:val="00175883"/>
    <w:rsid w:val="00184959"/>
    <w:rsid w:val="001A01F8"/>
    <w:rsid w:val="001A1410"/>
    <w:rsid w:val="001A7CE6"/>
    <w:rsid w:val="001B50DB"/>
    <w:rsid w:val="001C2DEE"/>
    <w:rsid w:val="001C352B"/>
    <w:rsid w:val="001C71DA"/>
    <w:rsid w:val="001C731C"/>
    <w:rsid w:val="001D5D33"/>
    <w:rsid w:val="001E2DB8"/>
    <w:rsid w:val="001E3FE8"/>
    <w:rsid w:val="001E60CD"/>
    <w:rsid w:val="001F194E"/>
    <w:rsid w:val="001F3171"/>
    <w:rsid w:val="001F5DD0"/>
    <w:rsid w:val="002106F4"/>
    <w:rsid w:val="002263E2"/>
    <w:rsid w:val="00226433"/>
    <w:rsid w:val="00226BA9"/>
    <w:rsid w:val="002272F7"/>
    <w:rsid w:val="002277D5"/>
    <w:rsid w:val="002337B7"/>
    <w:rsid w:val="00234253"/>
    <w:rsid w:val="002367D1"/>
    <w:rsid w:val="00237CEA"/>
    <w:rsid w:val="00250609"/>
    <w:rsid w:val="00252644"/>
    <w:rsid w:val="00253B19"/>
    <w:rsid w:val="0027204A"/>
    <w:rsid w:val="00274DC5"/>
    <w:rsid w:val="00277780"/>
    <w:rsid w:val="00283430"/>
    <w:rsid w:val="00291FCF"/>
    <w:rsid w:val="002939FB"/>
    <w:rsid w:val="00294C7B"/>
    <w:rsid w:val="00297C56"/>
    <w:rsid w:val="002A13E8"/>
    <w:rsid w:val="002A455B"/>
    <w:rsid w:val="002A7528"/>
    <w:rsid w:val="002B048C"/>
    <w:rsid w:val="002B56D7"/>
    <w:rsid w:val="002B5D64"/>
    <w:rsid w:val="002C0575"/>
    <w:rsid w:val="002D1416"/>
    <w:rsid w:val="002D390A"/>
    <w:rsid w:val="002E1F0B"/>
    <w:rsid w:val="002E40A4"/>
    <w:rsid w:val="002E44A9"/>
    <w:rsid w:val="002E4D49"/>
    <w:rsid w:val="002E58AA"/>
    <w:rsid w:val="002E5916"/>
    <w:rsid w:val="002F05D7"/>
    <w:rsid w:val="002F13F1"/>
    <w:rsid w:val="002F302A"/>
    <w:rsid w:val="002F5AF8"/>
    <w:rsid w:val="002F7FF9"/>
    <w:rsid w:val="003011BC"/>
    <w:rsid w:val="003039A8"/>
    <w:rsid w:val="0030473B"/>
    <w:rsid w:val="003048D1"/>
    <w:rsid w:val="003134E4"/>
    <w:rsid w:val="00314104"/>
    <w:rsid w:val="00316558"/>
    <w:rsid w:val="00320E5B"/>
    <w:rsid w:val="00321ED9"/>
    <w:rsid w:val="00322243"/>
    <w:rsid w:val="0033202B"/>
    <w:rsid w:val="00335772"/>
    <w:rsid w:val="003358FA"/>
    <w:rsid w:val="0033716D"/>
    <w:rsid w:val="0034085A"/>
    <w:rsid w:val="00340D3E"/>
    <w:rsid w:val="003430D1"/>
    <w:rsid w:val="00345212"/>
    <w:rsid w:val="00346669"/>
    <w:rsid w:val="00350312"/>
    <w:rsid w:val="00355743"/>
    <w:rsid w:val="00360A0F"/>
    <w:rsid w:val="003624FF"/>
    <w:rsid w:val="003638B8"/>
    <w:rsid w:val="00363F03"/>
    <w:rsid w:val="00365E6A"/>
    <w:rsid w:val="00365F02"/>
    <w:rsid w:val="00371194"/>
    <w:rsid w:val="00371456"/>
    <w:rsid w:val="00374018"/>
    <w:rsid w:val="003772DB"/>
    <w:rsid w:val="00383E6E"/>
    <w:rsid w:val="0038612C"/>
    <w:rsid w:val="00392056"/>
    <w:rsid w:val="0039206C"/>
    <w:rsid w:val="00392585"/>
    <w:rsid w:val="00394E45"/>
    <w:rsid w:val="003A317C"/>
    <w:rsid w:val="003A37A9"/>
    <w:rsid w:val="003A7264"/>
    <w:rsid w:val="003B2878"/>
    <w:rsid w:val="003B785A"/>
    <w:rsid w:val="003D0AAA"/>
    <w:rsid w:val="003D1CC9"/>
    <w:rsid w:val="003D7BB7"/>
    <w:rsid w:val="003E13B4"/>
    <w:rsid w:val="003E275A"/>
    <w:rsid w:val="003E387D"/>
    <w:rsid w:val="003E475C"/>
    <w:rsid w:val="003E4E0E"/>
    <w:rsid w:val="003E7DE4"/>
    <w:rsid w:val="003F3A7A"/>
    <w:rsid w:val="003F3EC3"/>
    <w:rsid w:val="003F5D2A"/>
    <w:rsid w:val="003F6092"/>
    <w:rsid w:val="0040001F"/>
    <w:rsid w:val="004004AB"/>
    <w:rsid w:val="00400629"/>
    <w:rsid w:val="0041265A"/>
    <w:rsid w:val="00415A58"/>
    <w:rsid w:val="00417A08"/>
    <w:rsid w:val="004216A5"/>
    <w:rsid w:val="00422FB4"/>
    <w:rsid w:val="00427FBF"/>
    <w:rsid w:val="00437798"/>
    <w:rsid w:val="004467B2"/>
    <w:rsid w:val="00447FCF"/>
    <w:rsid w:val="00450790"/>
    <w:rsid w:val="00453F2E"/>
    <w:rsid w:val="00454545"/>
    <w:rsid w:val="00455CC0"/>
    <w:rsid w:val="00462F03"/>
    <w:rsid w:val="004722E1"/>
    <w:rsid w:val="00474B4A"/>
    <w:rsid w:val="00481A71"/>
    <w:rsid w:val="004851E3"/>
    <w:rsid w:val="00485257"/>
    <w:rsid w:val="00486DDA"/>
    <w:rsid w:val="00493370"/>
    <w:rsid w:val="00495096"/>
    <w:rsid w:val="00495289"/>
    <w:rsid w:val="00495DBD"/>
    <w:rsid w:val="004A16AE"/>
    <w:rsid w:val="004A2F27"/>
    <w:rsid w:val="004A53A5"/>
    <w:rsid w:val="004A61AD"/>
    <w:rsid w:val="004A7421"/>
    <w:rsid w:val="004B35D7"/>
    <w:rsid w:val="004C2E3F"/>
    <w:rsid w:val="004C4C54"/>
    <w:rsid w:val="004C63B5"/>
    <w:rsid w:val="004D0E0D"/>
    <w:rsid w:val="004D23EF"/>
    <w:rsid w:val="004D784A"/>
    <w:rsid w:val="004D7E6A"/>
    <w:rsid w:val="004E17DB"/>
    <w:rsid w:val="004E4F62"/>
    <w:rsid w:val="004F0DE0"/>
    <w:rsid w:val="00504A56"/>
    <w:rsid w:val="00506FA4"/>
    <w:rsid w:val="005178E1"/>
    <w:rsid w:val="005225A8"/>
    <w:rsid w:val="00524195"/>
    <w:rsid w:val="0052430C"/>
    <w:rsid w:val="00536864"/>
    <w:rsid w:val="005370A2"/>
    <w:rsid w:val="0054314C"/>
    <w:rsid w:val="00547F62"/>
    <w:rsid w:val="0055023C"/>
    <w:rsid w:val="00556235"/>
    <w:rsid w:val="00557614"/>
    <w:rsid w:val="00561AB4"/>
    <w:rsid w:val="00571259"/>
    <w:rsid w:val="0058125B"/>
    <w:rsid w:val="00582D24"/>
    <w:rsid w:val="00585684"/>
    <w:rsid w:val="0059371E"/>
    <w:rsid w:val="00595004"/>
    <w:rsid w:val="005A230D"/>
    <w:rsid w:val="005B2701"/>
    <w:rsid w:val="005B5823"/>
    <w:rsid w:val="005B6D03"/>
    <w:rsid w:val="005C3C5D"/>
    <w:rsid w:val="005C4007"/>
    <w:rsid w:val="005C4AB7"/>
    <w:rsid w:val="005C5389"/>
    <w:rsid w:val="005D0231"/>
    <w:rsid w:val="005D0486"/>
    <w:rsid w:val="005D239C"/>
    <w:rsid w:val="005D7B2D"/>
    <w:rsid w:val="005E2F9F"/>
    <w:rsid w:val="005E6243"/>
    <w:rsid w:val="005E783E"/>
    <w:rsid w:val="005F264A"/>
    <w:rsid w:val="005F399F"/>
    <w:rsid w:val="005F646C"/>
    <w:rsid w:val="00600F5F"/>
    <w:rsid w:val="006034CC"/>
    <w:rsid w:val="0061471F"/>
    <w:rsid w:val="006243D3"/>
    <w:rsid w:val="0062480E"/>
    <w:rsid w:val="00624A5C"/>
    <w:rsid w:val="00625CE0"/>
    <w:rsid w:val="00627C1F"/>
    <w:rsid w:val="0063387B"/>
    <w:rsid w:val="006338F1"/>
    <w:rsid w:val="006343FF"/>
    <w:rsid w:val="0063725C"/>
    <w:rsid w:val="00646D44"/>
    <w:rsid w:val="00656B49"/>
    <w:rsid w:val="00657812"/>
    <w:rsid w:val="006611DC"/>
    <w:rsid w:val="00662FB7"/>
    <w:rsid w:val="00663E39"/>
    <w:rsid w:val="00670F23"/>
    <w:rsid w:val="00674B6A"/>
    <w:rsid w:val="0068126F"/>
    <w:rsid w:val="006954F7"/>
    <w:rsid w:val="006A2BD2"/>
    <w:rsid w:val="006A5A42"/>
    <w:rsid w:val="006A7F3B"/>
    <w:rsid w:val="006B1C38"/>
    <w:rsid w:val="006B53AD"/>
    <w:rsid w:val="006B567D"/>
    <w:rsid w:val="006B5D09"/>
    <w:rsid w:val="006B6C87"/>
    <w:rsid w:val="006B73FB"/>
    <w:rsid w:val="006C08E8"/>
    <w:rsid w:val="006C446B"/>
    <w:rsid w:val="006D557E"/>
    <w:rsid w:val="006D59A7"/>
    <w:rsid w:val="006D5E4B"/>
    <w:rsid w:val="006E2858"/>
    <w:rsid w:val="006E3F5F"/>
    <w:rsid w:val="006F266B"/>
    <w:rsid w:val="006F7ED8"/>
    <w:rsid w:val="00700F46"/>
    <w:rsid w:val="00705566"/>
    <w:rsid w:val="00705B9D"/>
    <w:rsid w:val="007068D3"/>
    <w:rsid w:val="00722B4B"/>
    <w:rsid w:val="0072351F"/>
    <w:rsid w:val="007264BB"/>
    <w:rsid w:val="007308DB"/>
    <w:rsid w:val="00735719"/>
    <w:rsid w:val="00740024"/>
    <w:rsid w:val="00742DEB"/>
    <w:rsid w:val="0075345A"/>
    <w:rsid w:val="00754A88"/>
    <w:rsid w:val="00761F0F"/>
    <w:rsid w:val="00764F67"/>
    <w:rsid w:val="00765289"/>
    <w:rsid w:val="00766FE8"/>
    <w:rsid w:val="00771F7F"/>
    <w:rsid w:val="0077240A"/>
    <w:rsid w:val="007730C5"/>
    <w:rsid w:val="00773325"/>
    <w:rsid w:val="007749A5"/>
    <w:rsid w:val="00776BF7"/>
    <w:rsid w:val="00777099"/>
    <w:rsid w:val="00782F39"/>
    <w:rsid w:val="00784AB9"/>
    <w:rsid w:val="007854F5"/>
    <w:rsid w:val="0078760A"/>
    <w:rsid w:val="00793520"/>
    <w:rsid w:val="00793DE0"/>
    <w:rsid w:val="00796B24"/>
    <w:rsid w:val="00797404"/>
    <w:rsid w:val="007A1EAD"/>
    <w:rsid w:val="007A24C1"/>
    <w:rsid w:val="007A5115"/>
    <w:rsid w:val="007A62A8"/>
    <w:rsid w:val="007A65C7"/>
    <w:rsid w:val="007A76F6"/>
    <w:rsid w:val="007A7F0C"/>
    <w:rsid w:val="007B11BA"/>
    <w:rsid w:val="007B2050"/>
    <w:rsid w:val="007B3812"/>
    <w:rsid w:val="007B6803"/>
    <w:rsid w:val="007B74BA"/>
    <w:rsid w:val="007C4278"/>
    <w:rsid w:val="007C53DA"/>
    <w:rsid w:val="007D441A"/>
    <w:rsid w:val="007D4D5B"/>
    <w:rsid w:val="007D590A"/>
    <w:rsid w:val="007E22E8"/>
    <w:rsid w:val="007F156A"/>
    <w:rsid w:val="007F4DB8"/>
    <w:rsid w:val="007F566B"/>
    <w:rsid w:val="007F6ED7"/>
    <w:rsid w:val="00801EFD"/>
    <w:rsid w:val="00802AB0"/>
    <w:rsid w:val="00803530"/>
    <w:rsid w:val="008059BF"/>
    <w:rsid w:val="00806FA1"/>
    <w:rsid w:val="0081443B"/>
    <w:rsid w:val="008264FA"/>
    <w:rsid w:val="008275A6"/>
    <w:rsid w:val="00830E77"/>
    <w:rsid w:val="008335BC"/>
    <w:rsid w:val="00835493"/>
    <w:rsid w:val="00835CFC"/>
    <w:rsid w:val="00840499"/>
    <w:rsid w:val="0084360F"/>
    <w:rsid w:val="008557CA"/>
    <w:rsid w:val="008757D8"/>
    <w:rsid w:val="00893307"/>
    <w:rsid w:val="008950F6"/>
    <w:rsid w:val="00895C05"/>
    <w:rsid w:val="0089719D"/>
    <w:rsid w:val="008A194D"/>
    <w:rsid w:val="008A273F"/>
    <w:rsid w:val="008A3ACA"/>
    <w:rsid w:val="008A6404"/>
    <w:rsid w:val="008C37B7"/>
    <w:rsid w:val="008C4DDD"/>
    <w:rsid w:val="008C5385"/>
    <w:rsid w:val="008D782E"/>
    <w:rsid w:val="008E5EAD"/>
    <w:rsid w:val="008E7B8D"/>
    <w:rsid w:val="008F02B1"/>
    <w:rsid w:val="008F5809"/>
    <w:rsid w:val="008F6255"/>
    <w:rsid w:val="008F796A"/>
    <w:rsid w:val="00902E40"/>
    <w:rsid w:val="0090368F"/>
    <w:rsid w:val="00903725"/>
    <w:rsid w:val="0090667C"/>
    <w:rsid w:val="0090714C"/>
    <w:rsid w:val="00911608"/>
    <w:rsid w:val="009117B5"/>
    <w:rsid w:val="00915C20"/>
    <w:rsid w:val="00923387"/>
    <w:rsid w:val="00933531"/>
    <w:rsid w:val="00942E21"/>
    <w:rsid w:val="009438F8"/>
    <w:rsid w:val="0094419B"/>
    <w:rsid w:val="0094626B"/>
    <w:rsid w:val="00950399"/>
    <w:rsid w:val="009523A8"/>
    <w:rsid w:val="00953CA2"/>
    <w:rsid w:val="00956680"/>
    <w:rsid w:val="00956CD6"/>
    <w:rsid w:val="009573C0"/>
    <w:rsid w:val="00960F45"/>
    <w:rsid w:val="009630C1"/>
    <w:rsid w:val="0097378D"/>
    <w:rsid w:val="00983B50"/>
    <w:rsid w:val="009849C6"/>
    <w:rsid w:val="009962C3"/>
    <w:rsid w:val="009A3DDC"/>
    <w:rsid w:val="009A4836"/>
    <w:rsid w:val="009A73CF"/>
    <w:rsid w:val="009B0A85"/>
    <w:rsid w:val="009B2AD1"/>
    <w:rsid w:val="009B2D4C"/>
    <w:rsid w:val="009C293B"/>
    <w:rsid w:val="009C6B4E"/>
    <w:rsid w:val="009C755F"/>
    <w:rsid w:val="009D166F"/>
    <w:rsid w:val="009D41CA"/>
    <w:rsid w:val="009D4C5D"/>
    <w:rsid w:val="009D562E"/>
    <w:rsid w:val="009E3E4E"/>
    <w:rsid w:val="00A001B0"/>
    <w:rsid w:val="00A00C58"/>
    <w:rsid w:val="00A01511"/>
    <w:rsid w:val="00A01D58"/>
    <w:rsid w:val="00A01E82"/>
    <w:rsid w:val="00A03481"/>
    <w:rsid w:val="00A03572"/>
    <w:rsid w:val="00A061AE"/>
    <w:rsid w:val="00A07B61"/>
    <w:rsid w:val="00A10FBD"/>
    <w:rsid w:val="00A1288A"/>
    <w:rsid w:val="00A12976"/>
    <w:rsid w:val="00A12F97"/>
    <w:rsid w:val="00A152D6"/>
    <w:rsid w:val="00A22B9D"/>
    <w:rsid w:val="00A22E73"/>
    <w:rsid w:val="00A23E95"/>
    <w:rsid w:val="00A24CAE"/>
    <w:rsid w:val="00A2596B"/>
    <w:rsid w:val="00A44E7B"/>
    <w:rsid w:val="00A465FE"/>
    <w:rsid w:val="00A4795A"/>
    <w:rsid w:val="00A538F0"/>
    <w:rsid w:val="00A611B5"/>
    <w:rsid w:val="00A63E61"/>
    <w:rsid w:val="00A67018"/>
    <w:rsid w:val="00A67EC6"/>
    <w:rsid w:val="00A76857"/>
    <w:rsid w:val="00A84C03"/>
    <w:rsid w:val="00A8753D"/>
    <w:rsid w:val="00A93625"/>
    <w:rsid w:val="00A97351"/>
    <w:rsid w:val="00A978B8"/>
    <w:rsid w:val="00AA15D5"/>
    <w:rsid w:val="00AA365A"/>
    <w:rsid w:val="00AA49FA"/>
    <w:rsid w:val="00AA67F3"/>
    <w:rsid w:val="00AC0594"/>
    <w:rsid w:val="00AC1822"/>
    <w:rsid w:val="00AC6A28"/>
    <w:rsid w:val="00AC7816"/>
    <w:rsid w:val="00AD19A6"/>
    <w:rsid w:val="00AE3E31"/>
    <w:rsid w:val="00AE5661"/>
    <w:rsid w:val="00AF08B8"/>
    <w:rsid w:val="00AF0DD4"/>
    <w:rsid w:val="00AF30CC"/>
    <w:rsid w:val="00AF450A"/>
    <w:rsid w:val="00AF544C"/>
    <w:rsid w:val="00B035E7"/>
    <w:rsid w:val="00B07EC9"/>
    <w:rsid w:val="00B118F9"/>
    <w:rsid w:val="00B11D18"/>
    <w:rsid w:val="00B203BB"/>
    <w:rsid w:val="00B30D0D"/>
    <w:rsid w:val="00B43C5B"/>
    <w:rsid w:val="00B43F69"/>
    <w:rsid w:val="00B45CE5"/>
    <w:rsid w:val="00B4681E"/>
    <w:rsid w:val="00B5660D"/>
    <w:rsid w:val="00B724D2"/>
    <w:rsid w:val="00B776F1"/>
    <w:rsid w:val="00B777B8"/>
    <w:rsid w:val="00B800B7"/>
    <w:rsid w:val="00B8234B"/>
    <w:rsid w:val="00B86132"/>
    <w:rsid w:val="00B870E6"/>
    <w:rsid w:val="00B90183"/>
    <w:rsid w:val="00B91EB0"/>
    <w:rsid w:val="00B92612"/>
    <w:rsid w:val="00B92F55"/>
    <w:rsid w:val="00B970B3"/>
    <w:rsid w:val="00B9768C"/>
    <w:rsid w:val="00BA1E86"/>
    <w:rsid w:val="00BA2651"/>
    <w:rsid w:val="00BA7A4D"/>
    <w:rsid w:val="00BB0B4A"/>
    <w:rsid w:val="00BB19E5"/>
    <w:rsid w:val="00BB2E8A"/>
    <w:rsid w:val="00BB603D"/>
    <w:rsid w:val="00BC4953"/>
    <w:rsid w:val="00BC4EF1"/>
    <w:rsid w:val="00BC68AF"/>
    <w:rsid w:val="00BC6ADA"/>
    <w:rsid w:val="00BD3C63"/>
    <w:rsid w:val="00BD7972"/>
    <w:rsid w:val="00BE0E7F"/>
    <w:rsid w:val="00BE113B"/>
    <w:rsid w:val="00BE35FE"/>
    <w:rsid w:val="00BE70AE"/>
    <w:rsid w:val="00BE7F02"/>
    <w:rsid w:val="00BF3F0D"/>
    <w:rsid w:val="00C06591"/>
    <w:rsid w:val="00C12CCE"/>
    <w:rsid w:val="00C16DA2"/>
    <w:rsid w:val="00C203FA"/>
    <w:rsid w:val="00C218D4"/>
    <w:rsid w:val="00C260C5"/>
    <w:rsid w:val="00C306E9"/>
    <w:rsid w:val="00C350C2"/>
    <w:rsid w:val="00C36644"/>
    <w:rsid w:val="00C36AFE"/>
    <w:rsid w:val="00C408EA"/>
    <w:rsid w:val="00C41CFD"/>
    <w:rsid w:val="00C43CE7"/>
    <w:rsid w:val="00C51E5F"/>
    <w:rsid w:val="00C5640C"/>
    <w:rsid w:val="00C60A6D"/>
    <w:rsid w:val="00C74582"/>
    <w:rsid w:val="00C76029"/>
    <w:rsid w:val="00C77B66"/>
    <w:rsid w:val="00C81FCA"/>
    <w:rsid w:val="00C86BE2"/>
    <w:rsid w:val="00C978B6"/>
    <w:rsid w:val="00CA07B9"/>
    <w:rsid w:val="00CA5C8C"/>
    <w:rsid w:val="00CB3A19"/>
    <w:rsid w:val="00CB4B0C"/>
    <w:rsid w:val="00CB5B42"/>
    <w:rsid w:val="00CB7142"/>
    <w:rsid w:val="00CC3A79"/>
    <w:rsid w:val="00CD09C3"/>
    <w:rsid w:val="00CD0B9B"/>
    <w:rsid w:val="00CD7E2C"/>
    <w:rsid w:val="00CE4AD5"/>
    <w:rsid w:val="00CF1516"/>
    <w:rsid w:val="00CF2CD0"/>
    <w:rsid w:val="00D0018D"/>
    <w:rsid w:val="00D01177"/>
    <w:rsid w:val="00D02801"/>
    <w:rsid w:val="00D03195"/>
    <w:rsid w:val="00D032E0"/>
    <w:rsid w:val="00D03E33"/>
    <w:rsid w:val="00D058F1"/>
    <w:rsid w:val="00D07F37"/>
    <w:rsid w:val="00D13815"/>
    <w:rsid w:val="00D1421B"/>
    <w:rsid w:val="00D1662E"/>
    <w:rsid w:val="00D1715D"/>
    <w:rsid w:val="00D2099F"/>
    <w:rsid w:val="00D20B77"/>
    <w:rsid w:val="00D21628"/>
    <w:rsid w:val="00D231D2"/>
    <w:rsid w:val="00D33348"/>
    <w:rsid w:val="00D46EA8"/>
    <w:rsid w:val="00D47C52"/>
    <w:rsid w:val="00D51DB2"/>
    <w:rsid w:val="00D561C3"/>
    <w:rsid w:val="00D649F0"/>
    <w:rsid w:val="00D7142B"/>
    <w:rsid w:val="00D72C50"/>
    <w:rsid w:val="00D76B8E"/>
    <w:rsid w:val="00D806A8"/>
    <w:rsid w:val="00D832D2"/>
    <w:rsid w:val="00D905F5"/>
    <w:rsid w:val="00D92A74"/>
    <w:rsid w:val="00D93ADE"/>
    <w:rsid w:val="00D9563B"/>
    <w:rsid w:val="00D958B0"/>
    <w:rsid w:val="00DA0A6C"/>
    <w:rsid w:val="00DA169B"/>
    <w:rsid w:val="00DA1DCA"/>
    <w:rsid w:val="00DA6EEE"/>
    <w:rsid w:val="00DB2642"/>
    <w:rsid w:val="00DB4155"/>
    <w:rsid w:val="00DB4BED"/>
    <w:rsid w:val="00DC0BB5"/>
    <w:rsid w:val="00DC3047"/>
    <w:rsid w:val="00DC4537"/>
    <w:rsid w:val="00DC5ABD"/>
    <w:rsid w:val="00DC6FEF"/>
    <w:rsid w:val="00DD073F"/>
    <w:rsid w:val="00DE3A8E"/>
    <w:rsid w:val="00DF1AC9"/>
    <w:rsid w:val="00DF782C"/>
    <w:rsid w:val="00E017A2"/>
    <w:rsid w:val="00E0231F"/>
    <w:rsid w:val="00E10870"/>
    <w:rsid w:val="00E14015"/>
    <w:rsid w:val="00E15748"/>
    <w:rsid w:val="00E2179F"/>
    <w:rsid w:val="00E23559"/>
    <w:rsid w:val="00E36159"/>
    <w:rsid w:val="00E4514B"/>
    <w:rsid w:val="00E453B6"/>
    <w:rsid w:val="00E4670B"/>
    <w:rsid w:val="00E47431"/>
    <w:rsid w:val="00E5257F"/>
    <w:rsid w:val="00E52F17"/>
    <w:rsid w:val="00E55781"/>
    <w:rsid w:val="00E56B86"/>
    <w:rsid w:val="00E5760D"/>
    <w:rsid w:val="00E60B5D"/>
    <w:rsid w:val="00E61E5C"/>
    <w:rsid w:val="00E648C3"/>
    <w:rsid w:val="00E675CA"/>
    <w:rsid w:val="00E721B2"/>
    <w:rsid w:val="00E721BB"/>
    <w:rsid w:val="00E7356B"/>
    <w:rsid w:val="00E7381A"/>
    <w:rsid w:val="00E76A21"/>
    <w:rsid w:val="00E7774D"/>
    <w:rsid w:val="00E80810"/>
    <w:rsid w:val="00E81C1F"/>
    <w:rsid w:val="00E87B88"/>
    <w:rsid w:val="00EA1E36"/>
    <w:rsid w:val="00EA49CE"/>
    <w:rsid w:val="00EA595F"/>
    <w:rsid w:val="00EA5C66"/>
    <w:rsid w:val="00EB1022"/>
    <w:rsid w:val="00EB20A0"/>
    <w:rsid w:val="00EC0272"/>
    <w:rsid w:val="00ED0AA4"/>
    <w:rsid w:val="00ED16EC"/>
    <w:rsid w:val="00ED6406"/>
    <w:rsid w:val="00EE0271"/>
    <w:rsid w:val="00EE4C24"/>
    <w:rsid w:val="00EE7CA9"/>
    <w:rsid w:val="00EF0F6A"/>
    <w:rsid w:val="00F0012A"/>
    <w:rsid w:val="00F0479A"/>
    <w:rsid w:val="00F07C13"/>
    <w:rsid w:val="00F10C88"/>
    <w:rsid w:val="00F125C6"/>
    <w:rsid w:val="00F12F6A"/>
    <w:rsid w:val="00F20FDD"/>
    <w:rsid w:val="00F2575E"/>
    <w:rsid w:val="00F26495"/>
    <w:rsid w:val="00F30431"/>
    <w:rsid w:val="00F3386C"/>
    <w:rsid w:val="00F33985"/>
    <w:rsid w:val="00F36683"/>
    <w:rsid w:val="00F4270C"/>
    <w:rsid w:val="00F4746D"/>
    <w:rsid w:val="00F51008"/>
    <w:rsid w:val="00F53075"/>
    <w:rsid w:val="00F53BDE"/>
    <w:rsid w:val="00F53EB3"/>
    <w:rsid w:val="00F552E6"/>
    <w:rsid w:val="00F6302B"/>
    <w:rsid w:val="00F67615"/>
    <w:rsid w:val="00F732E1"/>
    <w:rsid w:val="00F76075"/>
    <w:rsid w:val="00F77417"/>
    <w:rsid w:val="00F85E82"/>
    <w:rsid w:val="00F85EFD"/>
    <w:rsid w:val="00F90B59"/>
    <w:rsid w:val="00F91C3F"/>
    <w:rsid w:val="00F95685"/>
    <w:rsid w:val="00F96330"/>
    <w:rsid w:val="00FA0848"/>
    <w:rsid w:val="00FA7128"/>
    <w:rsid w:val="00FB2BF9"/>
    <w:rsid w:val="00FB378E"/>
    <w:rsid w:val="00FB7FC7"/>
    <w:rsid w:val="00FC09EA"/>
    <w:rsid w:val="00FC2F61"/>
    <w:rsid w:val="00FD0F5D"/>
    <w:rsid w:val="00FD321C"/>
    <w:rsid w:val="00FD34A1"/>
    <w:rsid w:val="00FD3B8B"/>
    <w:rsid w:val="00FE0CB4"/>
    <w:rsid w:val="00FE2051"/>
    <w:rsid w:val="00FE2492"/>
    <w:rsid w:val="00FE5982"/>
    <w:rsid w:val="00FF2749"/>
    <w:rsid w:val="00FF6FD3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670F23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9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82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2B3A3023243DA853A613DAB29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81A2-48EB-422B-B905-DDF9BB7F8867}"/>
      </w:docPartPr>
      <w:docPartBody>
        <w:p w:rsidR="00551C6D" w:rsidRDefault="004719F7" w:rsidP="004719F7">
          <w:pPr>
            <w:pStyle w:val="4252B3A3023243DA853A613DAB29A8B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7"/>
    <w:rsid w:val="0002315B"/>
    <w:rsid w:val="000B0452"/>
    <w:rsid w:val="000B0ACA"/>
    <w:rsid w:val="000D7D3C"/>
    <w:rsid w:val="00126B13"/>
    <w:rsid w:val="001431CE"/>
    <w:rsid w:val="00155E9B"/>
    <w:rsid w:val="00283124"/>
    <w:rsid w:val="002E738E"/>
    <w:rsid w:val="00333067"/>
    <w:rsid w:val="003A3479"/>
    <w:rsid w:val="003E1E74"/>
    <w:rsid w:val="003E7AA7"/>
    <w:rsid w:val="004719F7"/>
    <w:rsid w:val="004D0CEE"/>
    <w:rsid w:val="00551C6D"/>
    <w:rsid w:val="00635AC9"/>
    <w:rsid w:val="006A257D"/>
    <w:rsid w:val="006D1DB8"/>
    <w:rsid w:val="006D7DE5"/>
    <w:rsid w:val="008A6DBD"/>
    <w:rsid w:val="008F41D8"/>
    <w:rsid w:val="009A6811"/>
    <w:rsid w:val="009D1F99"/>
    <w:rsid w:val="009D6882"/>
    <w:rsid w:val="00AA62D0"/>
    <w:rsid w:val="00B2198E"/>
    <w:rsid w:val="00C14C94"/>
    <w:rsid w:val="00CC1A05"/>
    <w:rsid w:val="00DC7E6A"/>
    <w:rsid w:val="00EE53C1"/>
    <w:rsid w:val="00F24B8D"/>
    <w:rsid w:val="00F57742"/>
    <w:rsid w:val="00FA2EA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HDR Brights">
  <a:themeElements>
    <a:clrScheme name="HDR_BrandingBright">
      <a:dk1>
        <a:srgbClr val="54585A"/>
      </a:dk1>
      <a:lt1>
        <a:srgbClr val="000000"/>
      </a:lt1>
      <a:dk2>
        <a:srgbClr val="FFFFFF"/>
      </a:dk2>
      <a:lt2>
        <a:srgbClr val="B0B1A6"/>
      </a:lt2>
      <a:accent1>
        <a:srgbClr val="3095B4"/>
      </a:accent1>
      <a:accent2>
        <a:srgbClr val="C60C30"/>
      </a:accent2>
      <a:accent3>
        <a:srgbClr val="CA005D"/>
      </a:accent3>
      <a:accent4>
        <a:srgbClr val="FF7900"/>
      </a:accent4>
      <a:accent5>
        <a:srgbClr val="EAAB00"/>
      </a:accent5>
      <a:accent6>
        <a:srgbClr val="77BC1F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1000 Lenox Drive, Lawrenceville, NJ 08648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91DD1D-C809-4282-848D-E308296D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9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Salkapuram, Hari</cp:lastModifiedBy>
  <cp:revision>42</cp:revision>
  <cp:lastPrinted>2014-10-01T14:56:00Z</cp:lastPrinted>
  <dcterms:created xsi:type="dcterms:W3CDTF">2014-10-01T16:22:00Z</dcterms:created>
  <dcterms:modified xsi:type="dcterms:W3CDTF">2014-11-19T22:33:00Z</dcterms:modified>
</cp:coreProperties>
</file>